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6D6" w:rsidRDefault="002F56D6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FA3749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0" w:name="_Toc401500045"/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80175" cy="906661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424F64" w:rsidRPr="00E9300B" w:rsidRDefault="00424F64" w:rsidP="00424F64">
      <w:pPr>
        <w:jc w:val="center"/>
        <w:rPr>
          <w:rFonts w:ascii="Times New Roman" w:hAnsi="Times New Roman"/>
          <w:b/>
        </w:rPr>
      </w:pPr>
      <w:r w:rsidRPr="00E9300B">
        <w:rPr>
          <w:rFonts w:ascii="Times New Roman" w:hAnsi="Times New Roman"/>
          <w:b/>
        </w:rPr>
        <w:t>СОДЕРЖАНИЕ</w:t>
      </w:r>
    </w:p>
    <w:p w:rsidR="00424F64" w:rsidRPr="00FA769B" w:rsidRDefault="00424F64" w:rsidP="00424F64">
      <w:pPr>
        <w:jc w:val="both"/>
        <w:rPr>
          <w:rFonts w:ascii="Times New Roman" w:hAnsi="Times New Roman"/>
        </w:rPr>
      </w:pPr>
    </w:p>
    <w:p w:rsidR="00424F64" w:rsidRPr="00832182" w:rsidRDefault="00424F64" w:rsidP="00424F64">
      <w:pPr>
        <w:pStyle w:val="Default"/>
        <w:spacing w:after="165"/>
        <w:rPr>
          <w:b/>
        </w:rPr>
      </w:pPr>
      <w:r w:rsidRPr="00832182">
        <w:t>1</w:t>
      </w:r>
      <w:r w:rsidRPr="00832182">
        <w:rPr>
          <w:b/>
        </w:rPr>
        <w:t xml:space="preserve">. Пояснительная записка ………………………………………………………………….…3 </w:t>
      </w:r>
    </w:p>
    <w:p w:rsidR="00424F64" w:rsidRPr="00832182" w:rsidRDefault="00424F64" w:rsidP="00424F64">
      <w:pPr>
        <w:pStyle w:val="Default"/>
        <w:spacing w:after="165"/>
        <w:rPr>
          <w:b/>
        </w:rPr>
      </w:pPr>
      <w:r w:rsidRPr="00832182">
        <w:rPr>
          <w:b/>
        </w:rPr>
        <w:t xml:space="preserve">2. Учебный план………………………………………………………………………………...4 </w:t>
      </w:r>
    </w:p>
    <w:p w:rsidR="00424F64" w:rsidRPr="00832182" w:rsidRDefault="00424F64" w:rsidP="00424F64">
      <w:pPr>
        <w:pStyle w:val="Default"/>
      </w:pPr>
      <w:r w:rsidRPr="00832182">
        <w:rPr>
          <w:b/>
        </w:rPr>
        <w:t>3. Рабочие программы учебных предметов…</w:t>
      </w:r>
      <w:r w:rsidRPr="00832182">
        <w:t xml:space="preserve">……………………………………………....5 </w:t>
      </w:r>
    </w:p>
    <w:p w:rsidR="00424F64" w:rsidRPr="00832182" w:rsidRDefault="00424F64" w:rsidP="00424F64">
      <w:pPr>
        <w:pStyle w:val="Default"/>
      </w:pPr>
      <w:r w:rsidRPr="00832182">
        <w:t>3.1</w:t>
      </w:r>
      <w:r w:rsidRPr="00832182">
        <w:rPr>
          <w:b/>
        </w:rPr>
        <w:t xml:space="preserve"> Специальный цикл Программы</w:t>
      </w:r>
    </w:p>
    <w:p w:rsidR="00424F64" w:rsidRPr="00832182" w:rsidRDefault="00424F64" w:rsidP="00424F64">
      <w:pPr>
        <w:pStyle w:val="Default"/>
        <w:spacing w:after="129"/>
        <w:ind w:firstLine="720"/>
      </w:pPr>
      <w:r w:rsidRPr="00832182">
        <w:t>3.1.1. Учебный предмет "Устройство и техническое обслуживание т</w:t>
      </w:r>
      <w:r w:rsidR="00897E8F">
        <w:t>ранспортных средств категории "</w:t>
      </w:r>
      <w:r w:rsidR="00897E8F">
        <w:rPr>
          <w:lang w:val="en-US"/>
        </w:rPr>
        <w:t>D</w:t>
      </w:r>
      <w:r w:rsidRPr="00832182">
        <w:t xml:space="preserve">" как объектов </w:t>
      </w:r>
      <w:r>
        <w:t xml:space="preserve"> управления..…………….</w:t>
      </w:r>
      <w:r w:rsidRPr="00832182">
        <w:t xml:space="preserve">………………………………………5 </w:t>
      </w:r>
    </w:p>
    <w:p w:rsidR="00424F64" w:rsidRPr="00832182" w:rsidRDefault="00424F64" w:rsidP="00424F64">
      <w:pPr>
        <w:pStyle w:val="Default"/>
        <w:spacing w:after="129"/>
        <w:ind w:firstLine="720"/>
      </w:pPr>
      <w:r w:rsidRPr="00832182">
        <w:t>3.1.2. Учебный предмет "Основы управления транс</w:t>
      </w:r>
      <w:r w:rsidR="00897E8F">
        <w:t>портными средствами категории "</w:t>
      </w:r>
      <w:r w:rsidR="00897E8F">
        <w:rPr>
          <w:lang w:val="en-US"/>
        </w:rPr>
        <w:t>D</w:t>
      </w:r>
      <w:r w:rsidRPr="00832182">
        <w:t>".…………………………………………………………………………………………………8</w:t>
      </w:r>
    </w:p>
    <w:p w:rsidR="00424F64" w:rsidRPr="00832182" w:rsidRDefault="00424F64" w:rsidP="00424F64">
      <w:pPr>
        <w:pStyle w:val="Default"/>
        <w:spacing w:after="129"/>
        <w:ind w:firstLine="720"/>
      </w:pPr>
      <w:r w:rsidRPr="00832182">
        <w:t>3.1.3. Учебный предмет "Вождение т</w:t>
      </w:r>
      <w:r w:rsidR="00897E8F">
        <w:t>ранспортных средств категории "</w:t>
      </w:r>
      <w:r w:rsidR="00897E8F">
        <w:rPr>
          <w:lang w:val="en-US"/>
        </w:rPr>
        <w:t>D</w:t>
      </w:r>
      <w:r w:rsidRPr="00832182">
        <w:t>" (для транспортных средств с механической трансмиссией)…………………………</w:t>
      </w:r>
      <w:r>
        <w:t>……………….</w:t>
      </w:r>
      <w:r w:rsidR="00897E8F">
        <w:t>………………………………………… 10</w:t>
      </w:r>
    </w:p>
    <w:p w:rsidR="00424F64" w:rsidRPr="00832182" w:rsidRDefault="00424F64" w:rsidP="00424F64">
      <w:pPr>
        <w:pStyle w:val="Default"/>
        <w:ind w:firstLine="720"/>
      </w:pPr>
      <w:r w:rsidRPr="00832182">
        <w:t>3.1.4 Учебный предмет "Вождение т</w:t>
      </w:r>
      <w:r w:rsidR="00897E8F">
        <w:t>ранспортных средств категории "</w:t>
      </w:r>
      <w:r w:rsidR="00897E8F">
        <w:rPr>
          <w:lang w:val="en-US"/>
        </w:rPr>
        <w:t>D</w:t>
      </w:r>
      <w:r w:rsidRPr="00832182">
        <w:t>" (для транспортных средств с автоматической трансмиссией).……………</w:t>
      </w:r>
      <w:r>
        <w:t>…………………</w:t>
      </w:r>
      <w:r w:rsidRPr="00832182">
        <w:t xml:space="preserve">…………………………………………..………..12 </w:t>
      </w:r>
    </w:p>
    <w:p w:rsidR="00424F64" w:rsidRPr="00832182" w:rsidRDefault="00424F64" w:rsidP="00424F64">
      <w:pPr>
        <w:pStyle w:val="Default"/>
      </w:pPr>
    </w:p>
    <w:p w:rsidR="00424F64" w:rsidRPr="00832182" w:rsidRDefault="00424F64" w:rsidP="00424F64">
      <w:pPr>
        <w:pStyle w:val="Default"/>
      </w:pPr>
      <w:r w:rsidRPr="00832182">
        <w:t xml:space="preserve">3.2. </w:t>
      </w:r>
      <w:r w:rsidRPr="00832182">
        <w:rPr>
          <w:b/>
        </w:rPr>
        <w:t>Профессиональный цикл Программы</w:t>
      </w:r>
    </w:p>
    <w:p w:rsidR="00424F64" w:rsidRPr="00832182" w:rsidRDefault="00424F64" w:rsidP="00424F64">
      <w:pPr>
        <w:pStyle w:val="Default"/>
        <w:spacing w:after="129"/>
        <w:ind w:firstLine="720"/>
      </w:pPr>
      <w:r w:rsidRPr="00832182">
        <w:t xml:space="preserve">3.2.1 Учебный предмет "Организация и выполнение </w:t>
      </w:r>
      <w:r w:rsidR="009D08DE">
        <w:t>пассажирских перевозок автомобильным транспортом».</w:t>
      </w:r>
      <w:r w:rsidRPr="00832182">
        <w:t>………………………………………………..…</w:t>
      </w:r>
      <w:r w:rsidR="009D08DE">
        <w:t>.</w:t>
      </w:r>
      <w:r w:rsidRPr="00832182">
        <w:t xml:space="preserve">……………..14 </w:t>
      </w:r>
    </w:p>
    <w:p w:rsidR="00424F64" w:rsidRPr="00832182" w:rsidRDefault="00424F64" w:rsidP="00424F64">
      <w:pPr>
        <w:pStyle w:val="Default"/>
        <w:spacing w:after="165"/>
      </w:pPr>
      <w:r w:rsidRPr="00832182">
        <w:t>4</w:t>
      </w:r>
      <w:r w:rsidRPr="00832182">
        <w:rPr>
          <w:b/>
        </w:rPr>
        <w:t>. Планируемый результат освоения Рабочей программы</w:t>
      </w:r>
      <w:r w:rsidR="00F77E9D">
        <w:t>………………………………. 16</w:t>
      </w:r>
    </w:p>
    <w:p w:rsidR="00424F64" w:rsidRPr="00832182" w:rsidRDefault="00424F64" w:rsidP="00424F64">
      <w:pPr>
        <w:pStyle w:val="Default"/>
        <w:spacing w:after="165"/>
      </w:pPr>
      <w:r w:rsidRPr="00832182">
        <w:t xml:space="preserve">5. </w:t>
      </w:r>
      <w:r w:rsidRPr="00832182">
        <w:rPr>
          <w:b/>
        </w:rPr>
        <w:t>Условия реализации Рабочей программы</w:t>
      </w:r>
      <w:r w:rsidRPr="00832182">
        <w:t>………………………………….………….… 1</w:t>
      </w:r>
      <w:r w:rsidR="00F77E9D">
        <w:t>8</w:t>
      </w:r>
      <w:r w:rsidRPr="00832182">
        <w:t xml:space="preserve"> </w:t>
      </w:r>
    </w:p>
    <w:p w:rsidR="00424F64" w:rsidRPr="00832182" w:rsidRDefault="00424F64" w:rsidP="00424F64">
      <w:pPr>
        <w:pStyle w:val="Default"/>
        <w:spacing w:after="165"/>
      </w:pPr>
      <w:r w:rsidRPr="00832182">
        <w:t xml:space="preserve">6. </w:t>
      </w:r>
      <w:r w:rsidRPr="00832182">
        <w:rPr>
          <w:b/>
        </w:rPr>
        <w:t>Система оценки результатов освоения Рабочей программы</w:t>
      </w:r>
      <w:r w:rsidRPr="00832182">
        <w:t>…………………………....2</w:t>
      </w:r>
      <w:r w:rsidR="00F77E9D">
        <w:t>5</w:t>
      </w:r>
    </w:p>
    <w:p w:rsidR="00424F64" w:rsidRPr="00832182" w:rsidRDefault="00424F64" w:rsidP="00424F64">
      <w:pPr>
        <w:pStyle w:val="Default"/>
      </w:pPr>
      <w:r w:rsidRPr="00832182">
        <w:t xml:space="preserve">7. </w:t>
      </w:r>
      <w:r w:rsidRPr="00832182">
        <w:rPr>
          <w:b/>
        </w:rPr>
        <w:t>Учебно-методические материалы, обеспечивающие реализацию Рабочей программы</w:t>
      </w:r>
      <w:r>
        <w:t>……………………………………………………………………………..</w:t>
      </w:r>
      <w:r w:rsidRPr="00832182">
        <w:t>…………2</w:t>
      </w:r>
      <w:r w:rsidR="00F77E9D">
        <w:t>5</w:t>
      </w:r>
      <w:r w:rsidRPr="00832182">
        <w:t xml:space="preserve"> </w:t>
      </w:r>
    </w:p>
    <w:p w:rsidR="00424F64" w:rsidRPr="00832182" w:rsidRDefault="00424F64" w:rsidP="00424F64">
      <w:pPr>
        <w:ind w:left="-850" w:hanging="1"/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62893" w:rsidRDefault="0056289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A65ABE" w:rsidRPr="00377949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377949">
        <w:rPr>
          <w:rFonts w:ascii="Times New Roman" w:hAnsi="Times New Roman" w:cs="Times New Roman"/>
          <w:b/>
        </w:rPr>
        <w:lastRenderedPageBreak/>
        <w:t>I. ПОЯСНИТЕЛЬНАЯ ЗАПИСКА</w:t>
      </w:r>
      <w:bookmarkEnd w:id="0"/>
    </w:p>
    <w:p w:rsidR="00A65ABE" w:rsidRPr="00377949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3F3004" w:rsidRPr="003F3004" w:rsidRDefault="003F3004" w:rsidP="003F30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3F3004">
        <w:rPr>
          <w:rFonts w:ascii="Times New Roman CYR" w:hAnsi="Times New Roman CYR" w:cs="Times New Roman CYR"/>
          <w:sz w:val="24"/>
          <w:szCs w:val="24"/>
        </w:rPr>
        <w:t xml:space="preserve">Образовательная программа профессиональной переподготовки водителей транспортных средств с категории "С" на категорию "D" (далее - Примерная программа) разработана в соответствии с требованиями </w:t>
      </w:r>
      <w:hyperlink r:id="rId8" w:history="1">
        <w:r w:rsidRPr="003F3004">
          <w:rPr>
            <w:rFonts w:ascii="Times New Roman CYR" w:hAnsi="Times New Roman CYR" w:cs="Times New Roman CYR"/>
            <w:sz w:val="24"/>
            <w:szCs w:val="24"/>
          </w:rPr>
          <w:t>Федерального закона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от 10 декабря 1995 г. N 196-ФЗ "О безопасности дорожного движения" (Собрание законодательства Российской Федерации, 1995, N 50, ст. 4873; 2021, N 49, ст. 8153) (далее - Федеральный закон N 196-ФЗ), </w:t>
      </w:r>
      <w:hyperlink r:id="rId9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пунктом 3 части 3 статьи 12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Федерального закона от 29 декабря 2012 г. N 273-ФЗ "Об образовании в Российской Федерации" (Собрание законодательства Российской Федерации, 2012, N 53, ст. 7598) (далее - Федеральный закон об образовании), </w:t>
      </w:r>
      <w:hyperlink r:id="rId10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пунктом 2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</w:t>
      </w:r>
      <w:hyperlink r:id="rId11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постановлением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Правительства Российской Федерации от 1 ноября 2013 г. N 980 (Собрание законодательства Российской Федерации, 2013, N 45, ст. 5816; 2018, N 52, ст. 8305), </w:t>
      </w:r>
      <w:hyperlink r:id="rId12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Порядком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утвержденным </w:t>
      </w:r>
      <w:hyperlink r:id="rId13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приказом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Министерства просвещения Российской Федерации от 26 августа 2020 г.N 438 (зарегистрирован Министерством юстиции Российской Федерации 11 сентября 2020 г., регистрационный N 59784), </w:t>
      </w:r>
      <w:hyperlink r:id="rId14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профессиональными и квалификационными требованиями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, предъявляемыми при осуществлении перевозок к работникам юридических лиц и индивидуальных предпринимателей, указанными в абзаце первом пункта 2 статьи 20 Федерального закона "О безопасности дорожного движения", утвержденными </w:t>
      </w:r>
      <w:hyperlink r:id="rId15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приказом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Министерства транспорта Российской Федерации от 31 июля 2020 г. N 282 (зарегистрирован Министерством юстиции Российской Федерации 23 ноября 2020 г., регистрационный N 61070).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133F20" w:rsidRPr="003F3004">
        <w:rPr>
          <w:rFonts w:ascii="Times New Roman" w:hAnsi="Times New Roman" w:cs="Times New Roman"/>
          <w:sz w:val="24"/>
          <w:szCs w:val="24"/>
        </w:rPr>
        <w:t>П</w:t>
      </w:r>
      <w:r w:rsidRPr="003F3004">
        <w:rPr>
          <w:rFonts w:ascii="Times New Roman" w:hAnsi="Times New Roman" w:cs="Times New Roman"/>
          <w:sz w:val="24"/>
          <w:szCs w:val="24"/>
        </w:rPr>
        <w:t>рограммы предст</w:t>
      </w:r>
      <w:r w:rsidR="00133F20" w:rsidRPr="003F3004">
        <w:rPr>
          <w:rFonts w:ascii="Times New Roman" w:hAnsi="Times New Roman" w:cs="Times New Roman"/>
          <w:sz w:val="24"/>
          <w:szCs w:val="24"/>
        </w:rPr>
        <w:t xml:space="preserve">авлено пояснительной запиской, </w:t>
      </w:r>
      <w:r w:rsidRPr="003F3004">
        <w:rPr>
          <w:rFonts w:ascii="Times New Roman" w:hAnsi="Times New Roman" w:cs="Times New Roman"/>
          <w:sz w:val="24"/>
          <w:szCs w:val="24"/>
        </w:rPr>
        <w:t xml:space="preserve"> учебным планом, рабочими программами учебных предметов, планируемыми результатами освоения </w:t>
      </w:r>
      <w:r w:rsidR="00133F20" w:rsidRPr="003F3004">
        <w:rPr>
          <w:rFonts w:ascii="Times New Roman" w:hAnsi="Times New Roman" w:cs="Times New Roman"/>
          <w:sz w:val="24"/>
          <w:szCs w:val="24"/>
        </w:rPr>
        <w:t>П</w:t>
      </w:r>
      <w:r w:rsidRPr="003F3004">
        <w:rPr>
          <w:rFonts w:ascii="Times New Roman" w:hAnsi="Times New Roman" w:cs="Times New Roman"/>
          <w:sz w:val="24"/>
          <w:szCs w:val="24"/>
        </w:rPr>
        <w:t xml:space="preserve">рограммы, условиями реализации </w:t>
      </w:r>
      <w:r w:rsidR="00133F20" w:rsidRPr="003F3004">
        <w:rPr>
          <w:rFonts w:ascii="Times New Roman" w:hAnsi="Times New Roman" w:cs="Times New Roman"/>
          <w:sz w:val="24"/>
          <w:szCs w:val="24"/>
        </w:rPr>
        <w:t>П</w:t>
      </w:r>
      <w:r w:rsidRPr="003F3004">
        <w:rPr>
          <w:rFonts w:ascii="Times New Roman" w:hAnsi="Times New Roman" w:cs="Times New Roman"/>
          <w:sz w:val="24"/>
          <w:szCs w:val="24"/>
        </w:rPr>
        <w:t xml:space="preserve">рограммы, системой оценки результатов освоения </w:t>
      </w:r>
      <w:r w:rsidR="00133F20" w:rsidRPr="003F3004">
        <w:rPr>
          <w:rFonts w:ascii="Times New Roman" w:hAnsi="Times New Roman" w:cs="Times New Roman"/>
          <w:sz w:val="24"/>
          <w:szCs w:val="24"/>
        </w:rPr>
        <w:t>П</w:t>
      </w:r>
      <w:r w:rsidRPr="003F3004">
        <w:rPr>
          <w:rFonts w:ascii="Times New Roman" w:hAnsi="Times New Roman" w:cs="Times New Roman"/>
          <w:sz w:val="24"/>
          <w:szCs w:val="24"/>
        </w:rPr>
        <w:t xml:space="preserve">рограммы, учебно-методическими материалами, обеспечивающими реализацию </w:t>
      </w:r>
      <w:r w:rsidR="00133F20" w:rsidRPr="003F3004">
        <w:rPr>
          <w:rFonts w:ascii="Times New Roman" w:hAnsi="Times New Roman" w:cs="Times New Roman"/>
          <w:sz w:val="24"/>
          <w:szCs w:val="24"/>
        </w:rPr>
        <w:t>П</w:t>
      </w:r>
      <w:r w:rsidRPr="003F3004">
        <w:rPr>
          <w:rFonts w:ascii="Times New Roman" w:hAnsi="Times New Roman" w:cs="Times New Roman"/>
          <w:sz w:val="24"/>
          <w:szCs w:val="24"/>
        </w:rPr>
        <w:t>рограммы.</w:t>
      </w:r>
    </w:p>
    <w:p w:rsidR="00A65ABE" w:rsidRPr="003F3004" w:rsidRDefault="00133F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У</w:t>
      </w:r>
      <w:r w:rsidR="00A65ABE" w:rsidRPr="003F3004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3004">
        <w:rPr>
          <w:rFonts w:ascii="Times New Roman" w:hAnsi="Times New Roman" w:cs="Times New Roman"/>
          <w:b/>
          <w:sz w:val="24"/>
          <w:szCs w:val="24"/>
        </w:rPr>
        <w:t>Специальный цикл включает учебные предметы: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"D" как объектов управления";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"D";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"D" (с механической трансмиссией/с автоматической трансмиссией)".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3004">
        <w:rPr>
          <w:rFonts w:ascii="Times New Roman" w:hAnsi="Times New Roman" w:cs="Times New Roman"/>
          <w:b/>
          <w:sz w:val="24"/>
          <w:szCs w:val="24"/>
        </w:rPr>
        <w:t>Профессиональный цикл включает учебные предметы:</w:t>
      </w:r>
    </w:p>
    <w:p w:rsidR="00A65ABE" w:rsidRPr="003F3004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A65ABE" w:rsidRDefault="003779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Рабочие</w:t>
      </w:r>
      <w:r w:rsidR="00A65ABE" w:rsidRPr="003F3004">
        <w:rPr>
          <w:rFonts w:ascii="Times New Roman" w:hAnsi="Times New Roman" w:cs="Times New Roman"/>
          <w:sz w:val="24"/>
          <w:szCs w:val="24"/>
        </w:rPr>
        <w:t xml:space="preserve">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3F3004" w:rsidRPr="003F3004" w:rsidRDefault="003F3004" w:rsidP="003F30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3F3004">
        <w:rPr>
          <w:rFonts w:ascii="Times New Roman CYR" w:hAnsi="Times New Roman CYR" w:cs="Times New Roman CYR"/>
          <w:sz w:val="24"/>
          <w:szCs w:val="24"/>
        </w:rPr>
        <w:t xml:space="preserve">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"С" на категорию "D", разработанной и утвержденной </w:t>
      </w:r>
      <w:r>
        <w:rPr>
          <w:rFonts w:ascii="Times New Roman CYR" w:hAnsi="Times New Roman CYR" w:cs="Times New Roman CYR"/>
          <w:sz w:val="24"/>
          <w:szCs w:val="24"/>
        </w:rPr>
        <w:t>ПОУ «Корочанская школа ДОСААФ России»</w:t>
      </w:r>
      <w:r w:rsidRPr="003F3004">
        <w:rPr>
          <w:rFonts w:ascii="Times New Roman CYR" w:hAnsi="Times New Roman CYR" w:cs="Times New Roman CYR"/>
          <w:sz w:val="24"/>
          <w:szCs w:val="24"/>
        </w:rPr>
        <w:t xml:space="preserve">, осуществляющей образовательную деятельность, в соответствии с </w:t>
      </w:r>
      <w:hyperlink r:id="rId16" w:history="1">
        <w:r w:rsidRPr="003F3004">
          <w:rPr>
            <w:rFonts w:ascii="Times New Roman CYR" w:hAnsi="Times New Roman CYR" w:cs="Times New Roman CYR"/>
            <w:sz w:val="24"/>
            <w:szCs w:val="24"/>
          </w:rPr>
          <w:t>частями 3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и </w:t>
      </w:r>
      <w:hyperlink r:id="rId17" w:history="1">
        <w:r w:rsidRPr="003F3004">
          <w:rPr>
            <w:rFonts w:ascii="Times New Roman CYR" w:hAnsi="Times New Roman CYR" w:cs="Times New Roman CYR"/>
            <w:sz w:val="24"/>
            <w:szCs w:val="24"/>
          </w:rPr>
          <w:t>5 статьи 12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Федерального закона об образовании (Собрание законодательства Российской Федерации, 2012, N 53, ст. 7598, 2021, N 1, ст. 56), согласованной с Государственной инспекцией безопасности дорожного движения Министерства внутренних дел Российской Федерации согласно </w:t>
      </w:r>
      <w:hyperlink r:id="rId18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подпункту "в" пункта 5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Положения о лицензировании образовательной деятельности, утвержденного </w:t>
      </w:r>
      <w:hyperlink r:id="rId19" w:history="1">
        <w:r w:rsidRPr="003F3004">
          <w:rPr>
            <w:rFonts w:ascii="Times New Roman CYR" w:hAnsi="Times New Roman CYR" w:cs="Times New Roman CYR"/>
            <w:sz w:val="24"/>
            <w:szCs w:val="24"/>
          </w:rPr>
          <w:t>постановлением</w:t>
        </w:r>
      </w:hyperlink>
      <w:r w:rsidRPr="003F3004">
        <w:rPr>
          <w:rFonts w:ascii="Times New Roman CYR" w:hAnsi="Times New Roman CYR" w:cs="Times New Roman CYR"/>
          <w:sz w:val="24"/>
          <w:szCs w:val="24"/>
        </w:rPr>
        <w:t xml:space="preserve"> Правительства Российской Федерацииот 18 сентября 2020 г. N 1490 (Собрание законодательства Российской Федерации, 2020, N 39, ст. 6067) (далее - образовательная программа).</w:t>
      </w:r>
    </w:p>
    <w:p w:rsidR="003F3004" w:rsidRPr="003F3004" w:rsidRDefault="003F3004" w:rsidP="003F30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3F3004">
        <w:rPr>
          <w:rFonts w:ascii="Times New Roman CYR" w:hAnsi="Times New Roman CYR" w:cs="Times New Roman CYR"/>
          <w:sz w:val="24"/>
          <w:szCs w:val="24"/>
        </w:rPr>
        <w:t xml:space="preserve">Условия реализации </w:t>
      </w:r>
      <w:r>
        <w:rPr>
          <w:rFonts w:ascii="Times New Roman CYR" w:hAnsi="Times New Roman CYR" w:cs="Times New Roman CYR"/>
          <w:sz w:val="24"/>
          <w:szCs w:val="24"/>
        </w:rPr>
        <w:t>Образовательной</w:t>
      </w:r>
      <w:r w:rsidRPr="003F3004">
        <w:rPr>
          <w:rFonts w:ascii="Times New Roman CYR" w:hAnsi="Times New Roman CYR" w:cs="Times New Roman CYR"/>
          <w:sz w:val="24"/>
          <w:szCs w:val="24"/>
        </w:rPr>
        <w:t xml:space="preserve"> программы составляют материал</w:t>
      </w:r>
      <w:r>
        <w:rPr>
          <w:rFonts w:ascii="Times New Roman CYR" w:hAnsi="Times New Roman CYR" w:cs="Times New Roman CYR"/>
          <w:sz w:val="24"/>
          <w:szCs w:val="24"/>
        </w:rPr>
        <w:t>ьно-техническую базу организации</w:t>
      </w:r>
      <w:r w:rsidRPr="003F3004">
        <w:rPr>
          <w:rFonts w:ascii="Times New Roman CYR" w:hAnsi="Times New Roman CYR" w:cs="Times New Roman CYR"/>
          <w:sz w:val="24"/>
          <w:szCs w:val="24"/>
        </w:rPr>
        <w:t xml:space="preserve">, осуществляющей образовательную деятельность, и содержат организационно-педагогические, кадровые, информационно-методические и материально-технические требования. </w:t>
      </w:r>
      <w:r w:rsidRPr="003F3004">
        <w:rPr>
          <w:rFonts w:ascii="Times New Roman CYR" w:hAnsi="Times New Roman CYR" w:cs="Times New Roman CYR"/>
          <w:sz w:val="24"/>
          <w:szCs w:val="24"/>
        </w:rPr>
        <w:lastRenderedPageBreak/>
        <w:t xml:space="preserve">Учебно-методические материалы обеспечивают реализацию </w:t>
      </w:r>
      <w:r w:rsidR="00D56ED5">
        <w:rPr>
          <w:rFonts w:ascii="Times New Roman CYR" w:hAnsi="Times New Roman CYR" w:cs="Times New Roman CYR"/>
          <w:sz w:val="24"/>
          <w:szCs w:val="24"/>
        </w:rPr>
        <w:t>П</w:t>
      </w:r>
      <w:r w:rsidRPr="003F3004">
        <w:rPr>
          <w:rFonts w:ascii="Times New Roman CYR" w:hAnsi="Times New Roman CYR" w:cs="Times New Roman CYR"/>
          <w:sz w:val="24"/>
          <w:szCs w:val="24"/>
        </w:rPr>
        <w:t>рограммы.</w:t>
      </w:r>
    </w:p>
    <w:p w:rsidR="00A65ABE" w:rsidRPr="003F3004" w:rsidRDefault="00133F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П</w:t>
      </w:r>
      <w:r w:rsidR="00A65ABE" w:rsidRPr="003F3004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A65ABE" w:rsidRPr="003F3004" w:rsidRDefault="00133F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3004">
        <w:rPr>
          <w:rFonts w:ascii="Times New Roman" w:hAnsi="Times New Roman" w:cs="Times New Roman"/>
          <w:sz w:val="24"/>
          <w:szCs w:val="24"/>
        </w:rPr>
        <w:t>П</w:t>
      </w:r>
      <w:r w:rsidR="00A65ABE" w:rsidRPr="003F3004">
        <w:rPr>
          <w:rFonts w:ascii="Times New Roman" w:hAnsi="Times New Roman" w:cs="Times New Roman"/>
          <w:sz w:val="24"/>
          <w:szCs w:val="24"/>
        </w:rPr>
        <w:t xml:space="preserve">рограмма может быть использована для разработки </w:t>
      </w:r>
      <w:r w:rsidR="001C2758" w:rsidRPr="003F3004">
        <w:rPr>
          <w:rFonts w:ascii="Times New Roman" w:hAnsi="Times New Roman" w:cs="Times New Roman"/>
          <w:sz w:val="24"/>
          <w:szCs w:val="24"/>
        </w:rPr>
        <w:t>Программы</w:t>
      </w:r>
      <w:r w:rsidR="00A65ABE" w:rsidRPr="003F3004">
        <w:rPr>
          <w:rFonts w:ascii="Times New Roman" w:hAnsi="Times New Roman" w:cs="Times New Roman"/>
          <w:sz w:val="24"/>
          <w:szCs w:val="24"/>
        </w:rPr>
        <w:t xml:space="preserve"> для профессиональной подготовки лиц с ограниченными возможностями здоровья при соблюдении условий, без которых невозможно или затруднительно освоение образовательных программ обучающимися с ограниченными возможностями здоровья.</w:t>
      </w:r>
    </w:p>
    <w:p w:rsidR="00377949" w:rsidRPr="003F3004" w:rsidRDefault="0037794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Par19522"/>
      <w:bookmarkEnd w:id="1"/>
    </w:p>
    <w:p w:rsidR="00A65ABE" w:rsidRPr="00377949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2" w:name="_Toc401500046"/>
      <w:r w:rsidRPr="00377949">
        <w:rPr>
          <w:rFonts w:ascii="Times New Roman" w:hAnsi="Times New Roman" w:cs="Times New Roman"/>
          <w:b/>
        </w:rPr>
        <w:t xml:space="preserve">II. </w:t>
      </w:r>
      <w:r w:rsidR="00377949" w:rsidRPr="00377949">
        <w:rPr>
          <w:rFonts w:ascii="Times New Roman" w:hAnsi="Times New Roman" w:cs="Times New Roman"/>
          <w:b/>
        </w:rPr>
        <w:t>РАБОЧИЙ</w:t>
      </w:r>
      <w:r w:rsidRPr="00377949">
        <w:rPr>
          <w:rFonts w:ascii="Times New Roman" w:hAnsi="Times New Roman" w:cs="Times New Roman"/>
          <w:b/>
        </w:rPr>
        <w:t xml:space="preserve"> УЧЕБНЫЙ ПЛАН</w:t>
      </w:r>
      <w:bookmarkEnd w:id="2"/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77949" w:rsidRDefault="00A65ABE">
      <w:pPr>
        <w:pStyle w:val="ConsPlusNormal"/>
        <w:jc w:val="right"/>
        <w:outlineLvl w:val="2"/>
        <w:rPr>
          <w:rFonts w:ascii="Times New Roman" w:hAnsi="Times New Roman" w:cs="Times New Roman"/>
        </w:rPr>
      </w:pPr>
      <w:bookmarkStart w:id="3" w:name="Par19524"/>
      <w:bookmarkStart w:id="4" w:name="_Toc401500047"/>
      <w:bookmarkEnd w:id="3"/>
      <w:r w:rsidRPr="00377949">
        <w:rPr>
          <w:rFonts w:ascii="Times New Roman" w:hAnsi="Times New Roman" w:cs="Times New Roman"/>
        </w:rPr>
        <w:t>Таблица 1</w:t>
      </w:r>
      <w:bookmarkEnd w:id="4"/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79"/>
        <w:gridCol w:w="1250"/>
        <w:gridCol w:w="1405"/>
        <w:gridCol w:w="1405"/>
      </w:tblGrid>
      <w:tr w:rsidR="00A65ABE" w:rsidRPr="00377949">
        <w:tc>
          <w:tcPr>
            <w:tcW w:w="5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4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A65ABE" w:rsidRPr="00377949">
        <w:tc>
          <w:tcPr>
            <w:tcW w:w="5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A65ABE" w:rsidRPr="00377949">
        <w:tc>
          <w:tcPr>
            <w:tcW w:w="5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A65ABE" w:rsidRPr="00377949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F1B68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bookmarkStart w:id="5" w:name="Par19532"/>
            <w:bookmarkEnd w:id="5"/>
            <w:r w:rsidRPr="003F1B68">
              <w:rPr>
                <w:rFonts w:ascii="Times New Roman" w:hAnsi="Times New Roman" w:cs="Times New Roman"/>
                <w:b/>
              </w:rPr>
              <w:t>Учебные предметы специального цикла</w:t>
            </w:r>
          </w:p>
        </w:tc>
      </w:tr>
      <w:tr w:rsidR="00A65ABE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"D" как объектов управления.</w:t>
            </w:r>
            <w:r w:rsidR="004567AB">
              <w:rPr>
                <w:rFonts w:ascii="Times New Roman" w:hAnsi="Times New Roman" w:cs="Times New Roman"/>
              </w:rPr>
              <w:t xml:space="preserve"> Промежуточная аттестация </w:t>
            </w:r>
            <w:r w:rsidR="004567AB" w:rsidRPr="00377949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6</w:t>
            </w:r>
          </w:p>
        </w:tc>
      </w:tr>
      <w:tr w:rsidR="00A65ABE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Основы управления транспортными средствами категории "D"</w:t>
            </w:r>
            <w:r w:rsidR="004567AB">
              <w:rPr>
                <w:rFonts w:ascii="Times New Roman" w:hAnsi="Times New Roman" w:cs="Times New Roman"/>
              </w:rPr>
              <w:t xml:space="preserve"> Зачет.</w:t>
            </w:r>
            <w:r w:rsidR="004567AB" w:rsidRPr="00377949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 w:rsidP="004567AB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транспортных средств категории "D" (с механической трансмиссией/с автоматической трансмиссией) &lt;</w:t>
            </w:r>
            <w:r w:rsidR="004567AB">
              <w:rPr>
                <w:rFonts w:ascii="Times New Roman" w:hAnsi="Times New Roman" w:cs="Times New Roman"/>
              </w:rPr>
              <w:t>2</w:t>
            </w:r>
            <w:r w:rsidRPr="00377949">
              <w:rPr>
                <w:rFonts w:ascii="Times New Roman" w:hAnsi="Times New Roman" w:cs="Times New Roman"/>
              </w:rPr>
              <w:t>&gt;</w:t>
            </w:r>
            <w:r w:rsidR="004567AB">
              <w:rPr>
                <w:rFonts w:ascii="Times New Roman" w:hAnsi="Times New Roman" w:cs="Times New Roman"/>
              </w:rPr>
              <w:t xml:space="preserve"> Промежуточная аттестация </w:t>
            </w:r>
            <w:r w:rsidR="004567AB" w:rsidRPr="00377949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40/38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40/38</w:t>
            </w:r>
          </w:p>
        </w:tc>
      </w:tr>
      <w:tr w:rsidR="00A65ABE" w:rsidRPr="00377949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" w:name="Par19545"/>
            <w:bookmarkEnd w:id="6"/>
            <w:r w:rsidRPr="00377949">
              <w:rPr>
                <w:rFonts w:ascii="Times New Roman" w:hAnsi="Times New Roman" w:cs="Times New Roman"/>
              </w:rPr>
              <w:t>Учебные предметы профессионального цикла</w:t>
            </w:r>
          </w:p>
        </w:tc>
      </w:tr>
      <w:tr w:rsidR="00A65ABE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Организация и выполнение пассажирских перевозок автомобильным транспортом</w:t>
            </w:r>
            <w:r w:rsidR="00CA1BBF">
              <w:rPr>
                <w:rFonts w:ascii="Times New Roman" w:hAnsi="Times New Roman" w:cs="Times New Roman"/>
              </w:rPr>
              <w:t>. Зачет</w:t>
            </w:r>
            <w:r w:rsidR="00CA1BBF" w:rsidRPr="00377949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A65ABE" w:rsidRPr="00377949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3779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7" w:name="Par19550"/>
            <w:bookmarkEnd w:id="7"/>
            <w:r w:rsidRPr="00377949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</w:tr>
      <w:tr w:rsidR="003F1B68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377949" w:rsidRDefault="003F1B68" w:rsidP="003F1B68">
            <w:pPr>
              <w:pStyle w:val="ConsPlusNormal"/>
              <w:outlineLvl w:val="3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B68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Квалификационный экзамен</w:t>
            </w:r>
            <w:r>
              <w:rPr>
                <w:rFonts w:ascii="Times New Roman" w:hAnsi="Times New Roman" w:cs="Times New Roman"/>
              </w:rPr>
              <w:t xml:space="preserve"> по вождению ТС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B47B2B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3F1B68" w:rsidRPr="00377949"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377949" w:rsidRDefault="003F1B68" w:rsidP="003F1B6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377949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377949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1B68" w:rsidRPr="00377949" w:rsidRDefault="003F1B68" w:rsidP="003F1B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</w:tbl>
    <w:p w:rsidR="00A65ABE" w:rsidRPr="00377949" w:rsidRDefault="004567AB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 – 72 часа. Вождение – 42 часа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--------------------------------</w:t>
      </w:r>
    </w:p>
    <w:p w:rsidR="004567AB" w:rsidRPr="004567AB" w:rsidRDefault="004567AB" w:rsidP="004567A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0"/>
          <w:szCs w:val="20"/>
        </w:rPr>
      </w:pPr>
      <w:r w:rsidRPr="00FE6F1C">
        <w:rPr>
          <w:rFonts w:ascii="Times New Roman" w:hAnsi="Times New Roman"/>
          <w:sz w:val="20"/>
          <w:szCs w:val="20"/>
        </w:rPr>
        <w:t xml:space="preserve">&lt;1&gt;Промежуточная аттестация (зачет) проводятся за счет учебного времени, </w:t>
      </w:r>
      <w:r>
        <w:rPr>
          <w:rFonts w:ascii="Times New Roman" w:hAnsi="Times New Roman"/>
          <w:sz w:val="20"/>
          <w:szCs w:val="20"/>
        </w:rPr>
        <w:t>отводимого на изучение предмета</w:t>
      </w:r>
    </w:p>
    <w:p w:rsidR="00A65ABE" w:rsidRPr="00377949" w:rsidRDefault="00A65ABE" w:rsidP="004567AB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</w:t>
      </w:r>
      <w:r w:rsidR="00CA1BBF">
        <w:rPr>
          <w:rFonts w:ascii="Times New Roman" w:hAnsi="Times New Roman" w:cs="Times New Roman"/>
        </w:rPr>
        <w:t>2</w:t>
      </w:r>
      <w:r w:rsidRPr="00377949">
        <w:rPr>
          <w:rFonts w:ascii="Times New Roman" w:hAnsi="Times New Roman" w:cs="Times New Roman"/>
        </w:rPr>
        <w:t>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8" w:name="Par19563"/>
      <w:bookmarkEnd w:id="8"/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C672FA" w:rsidRDefault="00C672FA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4B754E" w:rsidRDefault="004B754E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A65ABE" w:rsidRPr="003F1B68" w:rsidRDefault="00A65ABE" w:rsidP="004567A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401500048"/>
      <w:r w:rsidRPr="003F1B68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377949" w:rsidRPr="003F1B68">
        <w:rPr>
          <w:rFonts w:ascii="Times New Roman" w:hAnsi="Times New Roman" w:cs="Times New Roman"/>
          <w:b/>
          <w:sz w:val="24"/>
          <w:szCs w:val="24"/>
        </w:rPr>
        <w:t>РАБОЧИЕ</w:t>
      </w:r>
      <w:r w:rsidRPr="003F1B68">
        <w:rPr>
          <w:rFonts w:ascii="Times New Roman" w:hAnsi="Times New Roman" w:cs="Times New Roman"/>
          <w:b/>
          <w:sz w:val="24"/>
          <w:szCs w:val="24"/>
        </w:rPr>
        <w:t xml:space="preserve"> ПРОГРАММЫ УЧЕБНЫХ ПРЕДМЕТОВ</w:t>
      </w:r>
      <w:bookmarkEnd w:id="9"/>
    </w:p>
    <w:p w:rsidR="00A65ABE" w:rsidRPr="003F1B68" w:rsidRDefault="00A65ABE" w:rsidP="004567A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ABE" w:rsidRPr="003F1B68" w:rsidRDefault="00A65ABE" w:rsidP="004567AB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0" w:name="Par19565"/>
      <w:bookmarkStart w:id="11" w:name="_Toc401500049"/>
      <w:bookmarkEnd w:id="10"/>
      <w:r w:rsidRPr="003F1B68">
        <w:rPr>
          <w:rFonts w:ascii="Times New Roman" w:hAnsi="Times New Roman" w:cs="Times New Roman"/>
          <w:b/>
          <w:sz w:val="24"/>
          <w:szCs w:val="24"/>
        </w:rPr>
        <w:t xml:space="preserve">3.1. Специальный цикл </w:t>
      </w:r>
      <w:r w:rsidR="001C2758" w:rsidRPr="003F1B68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3F1B68">
        <w:rPr>
          <w:rFonts w:ascii="Times New Roman" w:hAnsi="Times New Roman" w:cs="Times New Roman"/>
          <w:b/>
          <w:sz w:val="24"/>
          <w:szCs w:val="24"/>
        </w:rPr>
        <w:t>.</w:t>
      </w:r>
      <w:bookmarkEnd w:id="11"/>
    </w:p>
    <w:p w:rsidR="00A65ABE" w:rsidRPr="003F1B68" w:rsidRDefault="00A65ABE" w:rsidP="004567A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ABE" w:rsidRPr="003F1B68" w:rsidRDefault="00A65ABE" w:rsidP="004567AB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bookmarkStart w:id="12" w:name="Par19567"/>
      <w:bookmarkEnd w:id="12"/>
      <w:r w:rsidRPr="003F1B68">
        <w:rPr>
          <w:rFonts w:ascii="Times New Roman" w:hAnsi="Times New Roman" w:cs="Times New Roman"/>
          <w:b/>
          <w:sz w:val="24"/>
          <w:szCs w:val="24"/>
        </w:rPr>
        <w:t>3.1.1. Учебный предмет "Устройство и техническое обслуживание транспортных средств категории "D" как объектов управления".</w:t>
      </w:r>
    </w:p>
    <w:p w:rsidR="00A65ABE" w:rsidRPr="003F1B68" w:rsidRDefault="00A65ABE" w:rsidP="004567A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ABE" w:rsidRPr="003F1B68" w:rsidRDefault="00A65ABE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bookmarkStart w:id="13" w:name="Par19569"/>
      <w:bookmarkEnd w:id="13"/>
      <w:r w:rsidRPr="003F1B68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779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Таблица 2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4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729"/>
        <w:gridCol w:w="910"/>
        <w:gridCol w:w="1530"/>
        <w:gridCol w:w="1530"/>
      </w:tblGrid>
      <w:tr w:rsidR="00534CF5" w:rsidRPr="00534CF5" w:rsidTr="005D7C1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№ Тем</w:t>
            </w:r>
          </w:p>
        </w:tc>
        <w:tc>
          <w:tcPr>
            <w:tcW w:w="5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Наименование разделов и тем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Количество часов</w:t>
            </w:r>
          </w:p>
        </w:tc>
      </w:tr>
      <w:tr w:rsidR="00534CF5" w:rsidRPr="00534CF5" w:rsidTr="005D7C1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Всего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В том числе</w:t>
            </w:r>
          </w:p>
        </w:tc>
      </w:tr>
      <w:tr w:rsidR="00534CF5" w:rsidRPr="00534CF5" w:rsidTr="005D7C18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Практические занятия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</w:rPr>
            </w:pP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F1B68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</w:rPr>
            </w:pPr>
            <w:bookmarkStart w:id="14" w:name="Par16980"/>
            <w:bookmarkEnd w:id="14"/>
            <w:r w:rsidRPr="003F1B68">
              <w:rPr>
                <w:rFonts w:ascii="Times New Roman" w:hAnsi="Times New Roman"/>
                <w:b/>
              </w:rPr>
              <w:t>Устройство транспортных средств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транспортных средств категории "D"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работа двигателя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работа двигателя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3.3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работа двигателя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4.1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трансмиссии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4.2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трансмиссии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5.1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Назначение и состав ходовой части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5.2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Назначение и состав ходовой части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6.1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принцип работы тормозных систем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6.2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принцип работы тормозных систем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6.3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принцип работы тормозных систем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7.1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7.2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8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Электронные системы помощи водителю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9.1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Источники и потребители электрической энергии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9.2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Источники и потребители электрической энергии. Промежуточная аттестация.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Итого по разделу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402F5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fldChar w:fldCharType="begin"/>
            </w:r>
            <w:r w:rsidR="00534CF5" w:rsidRPr="00534CF5">
              <w:rPr>
                <w:rFonts w:ascii="Times New Roman" w:hAnsi="Times New Roman"/>
              </w:rPr>
              <w:instrText xml:space="preserve"> =SUM(ABOVE) </w:instrText>
            </w:r>
            <w:r w:rsidRPr="00534CF5">
              <w:rPr>
                <w:rFonts w:ascii="Times New Roman" w:hAnsi="Times New Roman"/>
              </w:rPr>
              <w:fldChar w:fldCharType="separate"/>
            </w:r>
            <w:r w:rsidR="00534CF5" w:rsidRPr="00534CF5">
              <w:rPr>
                <w:rFonts w:ascii="Times New Roman" w:hAnsi="Times New Roman"/>
                <w:noProof/>
              </w:rPr>
              <w:t>34</w:t>
            </w:r>
            <w:r w:rsidRPr="00534CF5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</w:rPr>
            </w:pP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F1B68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</w:rPr>
            </w:pPr>
            <w:bookmarkStart w:id="15" w:name="Par17021"/>
            <w:bookmarkEnd w:id="15"/>
            <w:r w:rsidRPr="003F1B68">
              <w:rPr>
                <w:rFonts w:ascii="Times New Roman" w:hAnsi="Times New Roman"/>
                <w:b/>
              </w:rPr>
              <w:t>Техническое обслуживание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10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Система технического обслуживания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EB5DD7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12.1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Устранение неисправностей &lt;1&gt;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12.2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Устранение неисправностей &lt;1&gt;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12.3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Устранение неисправностей &lt;1&gt;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Итого по разделу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402F5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fldChar w:fldCharType="begin"/>
            </w:r>
            <w:r w:rsidR="00534CF5" w:rsidRPr="00534CF5">
              <w:rPr>
                <w:rFonts w:ascii="Times New Roman" w:hAnsi="Times New Roman"/>
              </w:rPr>
              <w:instrText xml:space="preserve"> =SUM(ABOVE) </w:instrText>
            </w:r>
            <w:r w:rsidRPr="00534CF5">
              <w:rPr>
                <w:rFonts w:ascii="Times New Roman" w:hAnsi="Times New Roman"/>
              </w:rPr>
              <w:fldChar w:fldCharType="separate"/>
            </w:r>
            <w:r w:rsidR="00534CF5" w:rsidRPr="00534CF5">
              <w:rPr>
                <w:rFonts w:ascii="Times New Roman" w:hAnsi="Times New Roman"/>
                <w:noProof/>
              </w:rPr>
              <w:t>10</w:t>
            </w:r>
            <w:r w:rsidRPr="00534CF5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6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Итого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6</w:t>
            </w:r>
          </w:p>
        </w:tc>
      </w:tr>
    </w:tbl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</w:rPr>
        <w:t>--------------------------------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</w:rPr>
        <w:t>&lt;1&gt; Практическое занятие проводится на учебном транспортном средстве.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4CF5" w:rsidRPr="003F1B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</w:rPr>
      </w:pPr>
      <w:bookmarkStart w:id="16" w:name="Par17046"/>
      <w:bookmarkEnd w:id="16"/>
      <w:r w:rsidRPr="003F1B68">
        <w:rPr>
          <w:rFonts w:ascii="Times New Roman" w:hAnsi="Times New Roman"/>
          <w:b/>
        </w:rPr>
        <w:t>3.1.1.1. Устройство транспортных средств.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>Тема №1</w:t>
      </w:r>
      <w:r w:rsidRPr="00534CF5">
        <w:rPr>
          <w:rFonts w:ascii="Times New Roman" w:hAnsi="Times New Roman"/>
        </w:rPr>
        <w:t>Общее устройство транспортных средств категории "D": назначение и общее устройство транспортных средств категории "D";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"D"; классификация транспортных средств по типу двигателя, общей компоновке и типу кузова.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>Тема №2</w:t>
      </w:r>
      <w:r w:rsidRPr="00534CF5">
        <w:rPr>
          <w:rFonts w:ascii="Times New Roman" w:hAnsi="Times New Roman"/>
        </w:rPr>
        <w:t>Кузов автобуса, рабочее место водителя, системы пассивной безопасности: общее устройство кузова; основные типы кузовов; компоненты кузова, шумоизоляция, остекление, люки, противосолнечные козырьки, замки дверей, стеклоподъемники, сцепное устройство;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жидкости, применяемые в системе стеклоомывателей; рабочее место водителя,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управления; системы пассивной безопасности; ремни безопасности: назначение, разновидности и принцип работы; подголовники (назначение и основные виды); система подушек безопасности; конструктивные элементы кузова;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№3.1 </w:t>
      </w:r>
      <w:r w:rsidRPr="00534CF5">
        <w:rPr>
          <w:rFonts w:ascii="Times New Roman" w:hAnsi="Times New Roman"/>
        </w:rPr>
        <w:t xml:space="preserve">Общее устройство и работа двигателя: 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</w:rPr>
        <w:t xml:space="preserve">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>Тема №3.2</w:t>
      </w:r>
      <w:r w:rsidR="000A0068">
        <w:rPr>
          <w:rFonts w:ascii="Times New Roman" w:hAnsi="Times New Roman"/>
        </w:rPr>
        <w:t>Н</w:t>
      </w:r>
      <w:r w:rsidRPr="00534CF5">
        <w:rPr>
          <w:rFonts w:ascii="Times New Roman" w:hAnsi="Times New Roman"/>
        </w:rPr>
        <w:t xml:space="preserve">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      Тема №3.3</w:t>
      </w:r>
      <w:r w:rsidR="000A0068">
        <w:rPr>
          <w:rFonts w:ascii="Times New Roman" w:hAnsi="Times New Roman"/>
        </w:rPr>
        <w:t>Н</w:t>
      </w:r>
      <w:r w:rsidRPr="00534CF5">
        <w:rPr>
          <w:rFonts w:ascii="Times New Roman" w:hAnsi="Times New Roman"/>
        </w:rPr>
        <w:t>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цетановом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№4.1 </w:t>
      </w:r>
      <w:r w:rsidRPr="00534CF5">
        <w:rPr>
          <w:rFonts w:ascii="Times New Roman" w:hAnsi="Times New Roman"/>
        </w:rPr>
        <w:t xml:space="preserve">Общее устройство трансмиссии: схемы трансмиссии транспортных средств категории "D"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</w:t>
      </w:r>
      <w:r w:rsidRPr="00534CF5">
        <w:rPr>
          <w:rFonts w:ascii="Times New Roman" w:hAnsi="Times New Roman"/>
        </w:rPr>
        <w:lastRenderedPageBreak/>
        <w:t xml:space="preserve">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№4.2 </w:t>
      </w:r>
      <w:r w:rsidRPr="00534CF5">
        <w:rPr>
          <w:rFonts w:ascii="Times New Roman" w:hAnsi="Times New Roman"/>
        </w:rPr>
        <w:t>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автобусов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№5.1 </w:t>
      </w:r>
      <w:r w:rsidRPr="00534CF5">
        <w:rPr>
          <w:rFonts w:ascii="Times New Roman" w:hAnsi="Times New Roman"/>
        </w:rPr>
        <w:t xml:space="preserve">Назначение и состав ходовой части: назначение и общее устройство ходовой части транспортного средства; основные элементы рамы; тягово-сцепное устройство;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автобуса;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№5.2 </w:t>
      </w:r>
      <w:r w:rsidRPr="00534CF5">
        <w:rPr>
          <w:rFonts w:ascii="Times New Roman" w:hAnsi="Times New Roman"/>
        </w:rPr>
        <w:t>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>Тема №6.1</w:t>
      </w:r>
      <w:r w:rsidRPr="00534CF5">
        <w:rPr>
          <w:rFonts w:ascii="Times New Roman" w:hAnsi="Times New Roman"/>
        </w:rPr>
        <w:t xml:space="preserve"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№6.2 </w:t>
      </w:r>
      <w:r w:rsidRPr="00534CF5">
        <w:rPr>
          <w:rFonts w:ascii="Times New Roman" w:hAnsi="Times New Roman"/>
        </w:rPr>
        <w:t xml:space="preserve">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пневмоусилителя и тормозных механизмов;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№6.3 </w:t>
      </w:r>
      <w:r w:rsidRPr="00534CF5">
        <w:rPr>
          <w:rFonts w:ascii="Times New Roman" w:hAnsi="Times New Roman"/>
        </w:rPr>
        <w:t>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№7.1 </w:t>
      </w:r>
      <w:r w:rsidRPr="00534CF5">
        <w:rPr>
          <w:rFonts w:ascii="Times New Roman" w:hAnsi="Times New Roman"/>
        </w:rPr>
        <w:t xml:space="preserve">Общее устройство и принцип работы системы рулевого управления: назначение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№7.2 </w:t>
      </w:r>
      <w:r w:rsidRPr="00534CF5">
        <w:rPr>
          <w:rFonts w:ascii="Times New Roman" w:hAnsi="Times New Roman"/>
        </w:rPr>
        <w:t>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№8 </w:t>
      </w:r>
      <w:r w:rsidRPr="00534CF5">
        <w:rPr>
          <w:rFonts w:ascii="Times New Roman" w:hAnsi="Times New Roman"/>
        </w:rPr>
        <w:t>Электронные системы помощи водителю: системы, улучшающие курсовую устойчивость и управляемость транспортного средства; система курсовой устойчивости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транспортным средством, ассистент движения по полосе, ассистент смены полосы движения, системы автоматической парковки).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№9.1 </w:t>
      </w:r>
      <w:r w:rsidRPr="00534CF5">
        <w:rPr>
          <w:rFonts w:ascii="Times New Roman" w:hAnsi="Times New Roman"/>
        </w:rPr>
        <w:t xml:space="preserve"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№9.2 </w:t>
      </w:r>
      <w:r w:rsidRPr="00534CF5">
        <w:rPr>
          <w:rFonts w:ascii="Times New Roman" w:hAnsi="Times New Roman"/>
        </w:rPr>
        <w:t xml:space="preserve">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</w:t>
      </w:r>
      <w:r w:rsidRPr="00534CF5">
        <w:rPr>
          <w:rFonts w:ascii="Times New Roman" w:hAnsi="Times New Roman"/>
        </w:rPr>
        <w:lastRenderedPageBreak/>
        <w:t>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 Промежуточная аттестация.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534CF5" w:rsidRPr="003F1B68" w:rsidRDefault="00534CF5" w:rsidP="003F1B6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</w:rPr>
      </w:pPr>
      <w:bookmarkStart w:id="17" w:name="Par17057"/>
      <w:bookmarkEnd w:id="17"/>
      <w:r w:rsidRPr="003F1B68">
        <w:rPr>
          <w:rFonts w:ascii="Times New Roman" w:hAnsi="Times New Roman"/>
          <w:b/>
        </w:rPr>
        <w:t>3.1.1.2. Техническое обслуживание.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№10 </w:t>
      </w:r>
      <w:r w:rsidRPr="00534CF5">
        <w:rPr>
          <w:rFonts w:ascii="Times New Roman" w:hAnsi="Times New Roman"/>
        </w:rPr>
        <w:t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автобусов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автобуса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№11 </w:t>
      </w:r>
      <w:r w:rsidRPr="00534CF5">
        <w:rPr>
          <w:rFonts w:ascii="Times New Roman" w:hAnsi="Times New Roman"/>
        </w:rPr>
        <w:t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автобуса;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>Тема №12.1-12.3</w:t>
      </w:r>
      <w:r w:rsidRPr="00534CF5">
        <w:rPr>
          <w:rFonts w:ascii="Times New Roman" w:hAnsi="Times New Roman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534CF5" w:rsidRPr="000A00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8"/>
        </w:rPr>
      </w:pPr>
    </w:p>
    <w:p w:rsidR="003F1B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</w:rPr>
      </w:pPr>
      <w:bookmarkStart w:id="18" w:name="Par17062"/>
      <w:bookmarkEnd w:id="18"/>
      <w:r w:rsidRPr="003F1B68">
        <w:rPr>
          <w:rFonts w:ascii="Times New Roman" w:hAnsi="Times New Roman"/>
          <w:b/>
          <w:sz w:val="24"/>
          <w:szCs w:val="24"/>
        </w:rPr>
        <w:t xml:space="preserve">3.1.2. Учебный предмет "Основы управления транспортными </w:t>
      </w:r>
    </w:p>
    <w:p w:rsidR="00534CF5" w:rsidRPr="003F1B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3F1B68">
        <w:rPr>
          <w:rFonts w:ascii="Times New Roman" w:hAnsi="Times New Roman"/>
          <w:b/>
          <w:sz w:val="24"/>
          <w:szCs w:val="24"/>
        </w:rPr>
        <w:t>средствами категории "D".</w:t>
      </w:r>
    </w:p>
    <w:p w:rsidR="00534CF5" w:rsidRPr="003F1B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4CF5" w:rsidRPr="003F1B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4"/>
          <w:szCs w:val="24"/>
        </w:rPr>
      </w:pPr>
      <w:bookmarkStart w:id="19" w:name="Par17064"/>
      <w:bookmarkEnd w:id="19"/>
      <w:r w:rsidRPr="003F1B68">
        <w:rPr>
          <w:rFonts w:ascii="Times New Roman" w:hAnsi="Times New Roman"/>
          <w:sz w:val="24"/>
          <w:szCs w:val="24"/>
        </w:rPr>
        <w:t>Распределение учебных часов по разделам и темам</w:t>
      </w:r>
    </w:p>
    <w:p w:rsidR="00534CF5" w:rsidRPr="000A00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6"/>
        </w:rPr>
      </w:pP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534CF5">
        <w:rPr>
          <w:rFonts w:ascii="Times New Roman" w:hAnsi="Times New Roman"/>
        </w:rPr>
        <w:t>Таблица 3</w:t>
      </w:r>
    </w:p>
    <w:p w:rsidR="00534CF5" w:rsidRPr="000A0068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"/>
        </w:rPr>
      </w:pPr>
    </w:p>
    <w:tbl>
      <w:tblPr>
        <w:tblW w:w="104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872"/>
        <w:gridCol w:w="992"/>
        <w:gridCol w:w="1417"/>
        <w:gridCol w:w="1418"/>
      </w:tblGrid>
      <w:tr w:rsidR="00534CF5" w:rsidRPr="00534CF5" w:rsidTr="005D7C1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№ Тем</w:t>
            </w:r>
          </w:p>
        </w:tc>
        <w:tc>
          <w:tcPr>
            <w:tcW w:w="5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Наименование разделов и тем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Количество часов</w:t>
            </w:r>
          </w:p>
        </w:tc>
      </w:tr>
      <w:tr w:rsidR="00534CF5" w:rsidRPr="00534CF5" w:rsidTr="005D7C1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В том числе</w:t>
            </w:r>
          </w:p>
        </w:tc>
      </w:tr>
      <w:tr w:rsidR="00534CF5" w:rsidRPr="00534CF5" w:rsidTr="005D7C18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Практические занятия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Приемы управления транспортным средством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2.1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2.2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2.3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3.1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Управление транспортным средством в нештатных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3.2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Управление транспортным средством в нештатных ситуациях</w:t>
            </w:r>
            <w:r w:rsidR="000A0068">
              <w:rPr>
                <w:rFonts w:ascii="Times New Roman" w:hAnsi="Times New Roman"/>
              </w:rPr>
              <w:t>. Зачет.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2</w:t>
            </w:r>
          </w:p>
        </w:tc>
      </w:tr>
      <w:tr w:rsidR="00534CF5" w:rsidRPr="00534CF5" w:rsidTr="005D7C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534CF5" w:rsidRDefault="00534CF5" w:rsidP="00534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4CF5">
              <w:rPr>
                <w:rFonts w:ascii="Times New Roman" w:hAnsi="Times New Roman"/>
              </w:rPr>
              <w:t>4</w:t>
            </w:r>
          </w:p>
        </w:tc>
      </w:tr>
    </w:tbl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F1B68" w:rsidRDefault="003F1B68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3F1B68" w:rsidRDefault="003F1B68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lastRenderedPageBreak/>
        <w:t xml:space="preserve">Тема №1 </w:t>
      </w:r>
      <w:r w:rsidRPr="00534CF5">
        <w:rPr>
          <w:rFonts w:ascii="Times New Roman" w:hAnsi="Times New Roman"/>
        </w:rPr>
        <w:t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№2.1 </w:t>
      </w:r>
      <w:r w:rsidRPr="00534CF5">
        <w:rPr>
          <w:rFonts w:ascii="Times New Roman" w:hAnsi="Times New Roman"/>
        </w:rPr>
        <w:t xml:space="preserve"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№2.2 </w:t>
      </w:r>
      <w:r w:rsidRPr="00534CF5">
        <w:rPr>
          <w:rFonts w:ascii="Times New Roman" w:hAnsi="Times New Roman"/>
        </w:rPr>
        <w:t xml:space="preserve">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груза; управление автоцистерной.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№2.3 </w:t>
      </w:r>
      <w:r w:rsidRPr="00534CF5">
        <w:rPr>
          <w:rFonts w:ascii="Times New Roman" w:hAnsi="Times New Roman"/>
        </w:rPr>
        <w:t>Решение ситуационных задач.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№3.1 </w:t>
      </w:r>
      <w:r w:rsidRPr="00534CF5">
        <w:rPr>
          <w:rFonts w:ascii="Times New Roman" w:hAnsi="Times New Roman"/>
        </w:rPr>
        <w:t xml:space="preserve"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</w:t>
      </w:r>
    </w:p>
    <w:p w:rsidR="00534CF5" w:rsidRPr="00534CF5" w:rsidRDefault="00534CF5" w:rsidP="00534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34CF5">
        <w:rPr>
          <w:rFonts w:ascii="Times New Roman" w:hAnsi="Times New Roman"/>
          <w:b/>
        </w:rPr>
        <w:t xml:space="preserve">Тема №3.2 </w:t>
      </w:r>
      <w:r w:rsidRPr="00534CF5">
        <w:rPr>
          <w:rFonts w:ascii="Times New Roman" w:hAnsi="Times New Roman"/>
        </w:rPr>
        <w:t>Решение ситуационных задач.</w:t>
      </w:r>
      <w:r w:rsidR="000A0068">
        <w:rPr>
          <w:rFonts w:ascii="Times New Roman" w:hAnsi="Times New Roman"/>
        </w:rPr>
        <w:t xml:space="preserve"> Зачет.</w:t>
      </w:r>
    </w:p>
    <w:p w:rsidR="00534CF5" w:rsidRDefault="00534CF5" w:rsidP="000A0068">
      <w:pPr>
        <w:pStyle w:val="ConsPlusNormal"/>
        <w:outlineLvl w:val="3"/>
        <w:rPr>
          <w:rFonts w:ascii="Times New Roman" w:hAnsi="Times New Roman" w:cs="Times New Roman"/>
          <w:b/>
        </w:rPr>
      </w:pPr>
      <w:bookmarkStart w:id="20" w:name="Par19694"/>
      <w:bookmarkEnd w:id="20"/>
    </w:p>
    <w:p w:rsidR="000A0068" w:rsidRDefault="000A0068" w:rsidP="00534CF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0A0068" w:rsidRDefault="000A0068" w:rsidP="00505C3B">
      <w:pPr>
        <w:pStyle w:val="ConsPlusNormal"/>
        <w:outlineLvl w:val="3"/>
        <w:rPr>
          <w:rFonts w:ascii="Times New Roman" w:hAnsi="Times New Roman" w:cs="Times New Roman"/>
          <w:b/>
        </w:rPr>
      </w:pPr>
    </w:p>
    <w:p w:rsidR="00534CF5" w:rsidRPr="003F1B68" w:rsidRDefault="00A65ABE" w:rsidP="00534CF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F1B68">
        <w:rPr>
          <w:rFonts w:ascii="Times New Roman" w:hAnsi="Times New Roman" w:cs="Times New Roman"/>
          <w:b/>
          <w:sz w:val="24"/>
          <w:szCs w:val="24"/>
        </w:rPr>
        <w:t xml:space="preserve">3.1.3. Учебный предмет "Вождение транспортных средств категории "D" </w:t>
      </w:r>
    </w:p>
    <w:p w:rsidR="00A65ABE" w:rsidRPr="003F1B68" w:rsidRDefault="00A65ABE" w:rsidP="00534CF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F1B68">
        <w:rPr>
          <w:rFonts w:ascii="Times New Roman" w:hAnsi="Times New Roman" w:cs="Times New Roman"/>
          <w:b/>
          <w:sz w:val="24"/>
          <w:szCs w:val="24"/>
        </w:rPr>
        <w:t>(для транспортных средств с механической трансмиссией).</w:t>
      </w:r>
    </w:p>
    <w:p w:rsidR="00A65ABE" w:rsidRPr="003F1B68" w:rsidRDefault="00A65AB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295A" w:rsidRDefault="00A65ABE" w:rsidP="0043295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Par19696"/>
      <w:bookmarkEnd w:id="21"/>
      <w:r w:rsidRPr="003F1B68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DC53A3" w:rsidRPr="00377949" w:rsidRDefault="00DC53A3" w:rsidP="00DC53A3">
      <w:pPr>
        <w:pStyle w:val="ConsPlusNormal"/>
        <w:jc w:val="right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Таблица 4</w:t>
      </w:r>
    </w:p>
    <w:p w:rsidR="00A65ABE" w:rsidRPr="00534CF5" w:rsidRDefault="00A65ABE">
      <w:pPr>
        <w:pStyle w:val="ConsPlusNormal"/>
        <w:jc w:val="both"/>
        <w:rPr>
          <w:rFonts w:ascii="Times New Roman" w:hAnsi="Times New Roman" w:cs="Times New Roman"/>
          <w:sz w:val="2"/>
        </w:rPr>
      </w:pPr>
    </w:p>
    <w:p w:rsidR="00A65ABE" w:rsidRPr="00534CF5" w:rsidRDefault="00A65ABE">
      <w:pPr>
        <w:pStyle w:val="ConsPlusNormal"/>
        <w:jc w:val="both"/>
        <w:rPr>
          <w:rFonts w:ascii="Times New Roman" w:hAnsi="Times New Roman" w:cs="Times New Roman"/>
          <w:sz w:val="2"/>
        </w:rPr>
      </w:pPr>
    </w:p>
    <w:tbl>
      <w:tblPr>
        <w:tblW w:w="104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371"/>
        <w:gridCol w:w="2328"/>
      </w:tblGrid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Задан.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заданий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F1B68" w:rsidRDefault="00534CF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</w:rPr>
            </w:pPr>
            <w:bookmarkStart w:id="22" w:name="Par19702"/>
            <w:bookmarkEnd w:id="22"/>
            <w:r w:rsidRPr="003F1B68">
              <w:rPr>
                <w:rFonts w:ascii="Times New Roman" w:hAnsi="Times New Roman" w:cs="Times New Roman"/>
                <w:b/>
              </w:rPr>
              <w:t>Первоначальное обучение вождению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Посадка, действия органами управления &lt;1&gt;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задним ходом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с прицепом &lt;2&gt;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402F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534CF5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34CF5">
              <w:rPr>
                <w:rFonts w:ascii="Times New Roman" w:hAnsi="Times New Roman" w:cs="Times New Roman"/>
                <w:noProof/>
              </w:rPr>
              <w:t>16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23" w:name="Par19719"/>
            <w:bookmarkEnd w:id="23"/>
            <w:r w:rsidRPr="00377949">
              <w:rPr>
                <w:rFonts w:ascii="Times New Roman" w:hAnsi="Times New Roman" w:cs="Times New Roman"/>
              </w:rPr>
              <w:t>Обучение вождению в условиях дорожного движения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402F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534CF5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34CF5">
              <w:rPr>
                <w:rFonts w:ascii="Times New Roman" w:hAnsi="Times New Roman" w:cs="Times New Roman"/>
                <w:noProof/>
              </w:rPr>
              <w:t>24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Default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34CF5" w:rsidRPr="00377949" w:rsidTr="00534C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34CF5" w:rsidRPr="00377949" w:rsidRDefault="00534CF5" w:rsidP="00534C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--------------------------------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&lt;1&gt; Обучение проводится на учебном транспортном средстве и (или) тренажере.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&lt;2&gt;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&lt;3&gt;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0A0068" w:rsidRDefault="000A0068" w:rsidP="000A0068">
      <w:pPr>
        <w:pStyle w:val="ConsPlusNormal"/>
        <w:ind w:firstLine="540"/>
        <w:outlineLvl w:val="4"/>
        <w:rPr>
          <w:rFonts w:ascii="Times New Roman" w:hAnsi="Times New Roman" w:cs="Times New Roman"/>
        </w:rPr>
      </w:pPr>
      <w:bookmarkStart w:id="24" w:name="Par19732"/>
      <w:bookmarkEnd w:id="24"/>
    </w:p>
    <w:p w:rsidR="00A65ABE" w:rsidRPr="003F1B68" w:rsidRDefault="00A65ABE" w:rsidP="00DC53A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>3.1.3.1. Первоначальное обучение вождению.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№1 </w:t>
      </w:r>
      <w:r w:rsidR="00A65ABE" w:rsidRPr="003F1B68">
        <w:rPr>
          <w:rFonts w:ascii="Times New Roman" w:hAnsi="Times New Roman" w:cs="Times New Roman"/>
          <w:sz w:val="22"/>
          <w:szCs w:val="22"/>
        </w:rPr>
        <w:t>Посадка, действия органами управления: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№2 </w:t>
      </w:r>
      <w:r w:rsidR="00A65ABE" w:rsidRPr="003F1B68">
        <w:rPr>
          <w:rFonts w:ascii="Times New Roman" w:hAnsi="Times New Roman" w:cs="Times New Roman"/>
          <w:sz w:val="22"/>
          <w:szCs w:val="22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№3 </w:t>
      </w:r>
      <w:r w:rsidR="00A65ABE" w:rsidRPr="003F1B68">
        <w:rPr>
          <w:rFonts w:ascii="Times New Roman" w:hAnsi="Times New Roman" w:cs="Times New Roman"/>
          <w:sz w:val="22"/>
          <w:szCs w:val="22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№4 </w:t>
      </w:r>
      <w:r w:rsidR="00A65ABE" w:rsidRPr="003F1B68">
        <w:rPr>
          <w:rFonts w:ascii="Times New Roman" w:hAnsi="Times New Roman" w:cs="Times New Roman"/>
          <w:sz w:val="22"/>
          <w:szCs w:val="22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№5 </w:t>
      </w:r>
      <w:r w:rsidR="00A65ABE" w:rsidRPr="003F1B68">
        <w:rPr>
          <w:rFonts w:ascii="Times New Roman" w:hAnsi="Times New Roman" w:cs="Times New Roman"/>
          <w:sz w:val="22"/>
          <w:szCs w:val="22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№6.-6.3 </w:t>
      </w:r>
      <w:r w:rsidR="00A65ABE" w:rsidRPr="003F1B68">
        <w:rPr>
          <w:rFonts w:ascii="Times New Roman" w:hAnsi="Times New Roman" w:cs="Times New Roman"/>
          <w:sz w:val="22"/>
          <w:szCs w:val="22"/>
        </w:rPr>
        <w:t xml:space="preserve"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</w:t>
      </w:r>
      <w:r w:rsidR="00A65ABE" w:rsidRPr="003F1B68">
        <w:rPr>
          <w:rFonts w:ascii="Times New Roman" w:hAnsi="Times New Roman" w:cs="Times New Roman"/>
          <w:sz w:val="22"/>
          <w:szCs w:val="22"/>
        </w:rPr>
        <w:lastRenderedPageBreak/>
        <w:t>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№7.1 </w:t>
      </w:r>
      <w:r w:rsidR="00A65ABE" w:rsidRPr="003F1B68">
        <w:rPr>
          <w:rFonts w:ascii="Times New Roman" w:hAnsi="Times New Roman" w:cs="Times New Roman"/>
          <w:sz w:val="22"/>
          <w:szCs w:val="22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>Задание №7.2</w:t>
      </w:r>
      <w:r w:rsidRPr="003F1B68">
        <w:rPr>
          <w:rFonts w:ascii="Times New Roman" w:hAnsi="Times New Roman" w:cs="Times New Roman"/>
          <w:sz w:val="22"/>
          <w:szCs w:val="22"/>
        </w:rPr>
        <w:t xml:space="preserve"> Промежуточная аттестация</w:t>
      </w:r>
    </w:p>
    <w:p w:rsidR="00A65ABE" w:rsidRPr="003F1B68" w:rsidRDefault="00A65ABE" w:rsidP="00DC53A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2"/>
          <w:szCs w:val="22"/>
        </w:rPr>
      </w:pPr>
      <w:bookmarkStart w:id="25" w:name="Par19741"/>
      <w:bookmarkEnd w:id="25"/>
      <w:r w:rsidRPr="003F1B68">
        <w:rPr>
          <w:rFonts w:ascii="Times New Roman" w:hAnsi="Times New Roman" w:cs="Times New Roman"/>
          <w:b/>
          <w:sz w:val="22"/>
          <w:szCs w:val="22"/>
        </w:rPr>
        <w:t>3.1.3.2. Обучение вождению в условиях дорожного движения.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№8.1-8.121 </w:t>
      </w:r>
      <w:r w:rsidR="00A65ABE" w:rsidRPr="003F1B68">
        <w:rPr>
          <w:rFonts w:ascii="Times New Roman" w:hAnsi="Times New Roman" w:cs="Times New Roman"/>
          <w:sz w:val="22"/>
          <w:szCs w:val="22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3F1B68" w:rsidRDefault="00A65ABE" w:rsidP="00DC53A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bookmarkStart w:id="26" w:name="Par19744"/>
      <w:bookmarkEnd w:id="26"/>
      <w:r w:rsidRPr="003F1B68">
        <w:rPr>
          <w:rFonts w:ascii="Times New Roman" w:hAnsi="Times New Roman" w:cs="Times New Roman"/>
          <w:b/>
          <w:sz w:val="22"/>
          <w:szCs w:val="22"/>
        </w:rPr>
        <w:t>3.1.4. Учебный предмет "Вождение транспортных средств категории "D" (для транспортных средств с автоматической трансмиссией).</w:t>
      </w:r>
    </w:p>
    <w:p w:rsidR="00A65ABE" w:rsidRPr="003F1B68" w:rsidRDefault="00A65AB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A65ABE" w:rsidRPr="003F1B68" w:rsidRDefault="00A65ABE">
      <w:pPr>
        <w:pStyle w:val="ConsPlusNormal"/>
        <w:jc w:val="center"/>
        <w:outlineLvl w:val="4"/>
        <w:rPr>
          <w:rFonts w:ascii="Times New Roman" w:hAnsi="Times New Roman" w:cs="Times New Roman"/>
          <w:sz w:val="22"/>
          <w:szCs w:val="22"/>
        </w:rPr>
      </w:pPr>
      <w:bookmarkStart w:id="27" w:name="Par19746"/>
      <w:bookmarkEnd w:id="27"/>
      <w:r w:rsidRPr="003F1B68">
        <w:rPr>
          <w:rFonts w:ascii="Times New Roman" w:hAnsi="Times New Roman" w:cs="Times New Roman"/>
          <w:sz w:val="22"/>
          <w:szCs w:val="22"/>
        </w:rPr>
        <w:t>Распределение учебных часов по разделам и темам</w:t>
      </w:r>
    </w:p>
    <w:p w:rsidR="00A65ABE" w:rsidRPr="003F1B68" w:rsidRDefault="00A65AB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A65ABE" w:rsidRPr="003779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Таблица 5</w:t>
      </w:r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55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7661"/>
        <w:gridCol w:w="2038"/>
      </w:tblGrid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заданий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F1B68" w:rsidRDefault="00DC53A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</w:rPr>
            </w:pPr>
            <w:bookmarkStart w:id="28" w:name="Par19752"/>
            <w:bookmarkEnd w:id="28"/>
            <w:r w:rsidRPr="003F1B68">
              <w:rPr>
                <w:rFonts w:ascii="Times New Roman" w:hAnsi="Times New Roman" w:cs="Times New Roman"/>
                <w:b/>
              </w:rPr>
              <w:t>Первоначальное обучение вождению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с прицепом &lt;1&gt;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Движение с прицепом &lt;1&gt;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402F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DC53A3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DC53A3">
              <w:rPr>
                <w:rFonts w:ascii="Times New Roman" w:hAnsi="Times New Roman" w:cs="Times New Roman"/>
                <w:noProof/>
              </w:rPr>
              <w:t>14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F1B68" w:rsidRDefault="00DC53A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</w:rPr>
            </w:pPr>
            <w:bookmarkStart w:id="29" w:name="Par19767"/>
            <w:bookmarkEnd w:id="29"/>
            <w:r w:rsidRPr="003F1B68">
              <w:rPr>
                <w:rFonts w:ascii="Times New Roman" w:hAnsi="Times New Roman" w:cs="Times New Roman"/>
                <w:b/>
              </w:rPr>
              <w:t>Обучение вождению в условиях дорожного движения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7.4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402F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DC53A3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DC53A3">
              <w:rPr>
                <w:rFonts w:ascii="Times New Roman" w:hAnsi="Times New Roman" w:cs="Times New Roman"/>
                <w:noProof/>
              </w:rPr>
              <w:t>24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C53A3" w:rsidRPr="00377949" w:rsidTr="00DC53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53A3" w:rsidRPr="00377949" w:rsidRDefault="00DC53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</w:tbl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--------------------------------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&lt;1&gt;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масса которого не превышает 750 кг.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&lt;2&gt;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F1B68" w:rsidRDefault="00A65ABE" w:rsidP="00DC53A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2"/>
          <w:szCs w:val="22"/>
        </w:rPr>
      </w:pPr>
      <w:bookmarkStart w:id="30" w:name="Par19779"/>
      <w:bookmarkEnd w:id="30"/>
      <w:r w:rsidRPr="003F1B68">
        <w:rPr>
          <w:rFonts w:ascii="Times New Roman" w:hAnsi="Times New Roman" w:cs="Times New Roman"/>
          <w:b/>
          <w:sz w:val="22"/>
          <w:szCs w:val="22"/>
        </w:rPr>
        <w:t>3.1.4.1. Первоначальное обучение вождению.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№1 </w:t>
      </w:r>
      <w:r w:rsidR="00A65ABE" w:rsidRPr="003F1B68">
        <w:rPr>
          <w:rFonts w:ascii="Times New Roman" w:hAnsi="Times New Roman" w:cs="Times New Roman"/>
          <w:sz w:val="22"/>
          <w:szCs w:val="22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№2 </w:t>
      </w:r>
      <w:r w:rsidR="00A65ABE" w:rsidRPr="003F1B68">
        <w:rPr>
          <w:rFonts w:ascii="Times New Roman" w:hAnsi="Times New Roman" w:cs="Times New Roman"/>
          <w:sz w:val="22"/>
          <w:szCs w:val="22"/>
        </w:rPr>
        <w:t>Начало движения, движение по кольцевому маршруту, остановка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3F1B68" w:rsidRDefault="00DC53A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№3 </w:t>
      </w:r>
      <w:r w:rsidR="00A65ABE" w:rsidRPr="003F1B68">
        <w:rPr>
          <w:rFonts w:ascii="Times New Roman" w:hAnsi="Times New Roman" w:cs="Times New Roman"/>
          <w:sz w:val="22"/>
          <w:szCs w:val="22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№4 </w:t>
      </w:r>
      <w:r w:rsidR="00A65ABE" w:rsidRPr="003F1B68">
        <w:rPr>
          <w:rFonts w:ascii="Times New Roman" w:hAnsi="Times New Roman" w:cs="Times New Roman"/>
          <w:sz w:val="22"/>
          <w:szCs w:val="22"/>
        </w:rPr>
        <w:t xml:space="preserve"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</w:t>
      </w:r>
      <w:r w:rsidR="00A65ABE" w:rsidRPr="003F1B68">
        <w:rPr>
          <w:rFonts w:ascii="Times New Roman" w:hAnsi="Times New Roman" w:cs="Times New Roman"/>
          <w:sz w:val="22"/>
          <w:szCs w:val="22"/>
        </w:rPr>
        <w:lastRenderedPageBreak/>
        <w:t>траектории и безопасности движения через зеркала заднего вида, остановка, начало движения вперед.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№5.1-5.2 </w:t>
      </w:r>
      <w:r w:rsidR="00A65ABE" w:rsidRPr="003F1B68">
        <w:rPr>
          <w:rFonts w:ascii="Times New Roman" w:hAnsi="Times New Roman" w:cs="Times New Roman"/>
          <w:sz w:val="22"/>
          <w:szCs w:val="22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№6.1-6.2 </w:t>
      </w:r>
      <w:r w:rsidR="00A65ABE" w:rsidRPr="003F1B68">
        <w:rPr>
          <w:rFonts w:ascii="Times New Roman" w:hAnsi="Times New Roman" w:cs="Times New Roman"/>
          <w:sz w:val="22"/>
          <w:szCs w:val="22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№6.3 </w:t>
      </w:r>
      <w:r w:rsidRPr="003F1B68">
        <w:rPr>
          <w:rFonts w:ascii="Times New Roman" w:hAnsi="Times New Roman" w:cs="Times New Roman"/>
          <w:sz w:val="22"/>
          <w:szCs w:val="22"/>
        </w:rPr>
        <w:t>Промежуточная аттестация</w:t>
      </w:r>
    </w:p>
    <w:p w:rsidR="00A65ABE" w:rsidRPr="003F1B68" w:rsidRDefault="00A65ABE" w:rsidP="005D7C1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2"/>
          <w:szCs w:val="22"/>
        </w:rPr>
      </w:pPr>
      <w:bookmarkStart w:id="31" w:name="Par19787"/>
      <w:bookmarkEnd w:id="31"/>
      <w:r w:rsidRPr="003F1B68">
        <w:rPr>
          <w:rFonts w:ascii="Times New Roman" w:hAnsi="Times New Roman" w:cs="Times New Roman"/>
          <w:b/>
          <w:sz w:val="22"/>
          <w:szCs w:val="22"/>
        </w:rPr>
        <w:t>3.1.4.2. Обучение вождению в условиях дорожного движения.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Задание №7.1-7.12 </w:t>
      </w:r>
      <w:r w:rsidR="00A65ABE" w:rsidRPr="003F1B68">
        <w:rPr>
          <w:rFonts w:ascii="Times New Roman" w:hAnsi="Times New Roman" w:cs="Times New Roman"/>
          <w:sz w:val="22"/>
          <w:szCs w:val="22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D7C18" w:rsidRPr="003F1B68" w:rsidRDefault="00A65ABE" w:rsidP="005D7C1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  <w:sz w:val="22"/>
          <w:szCs w:val="22"/>
        </w:rPr>
      </w:pPr>
      <w:bookmarkStart w:id="32" w:name="Par19790"/>
      <w:bookmarkStart w:id="33" w:name="_Toc401500050"/>
      <w:bookmarkEnd w:id="32"/>
      <w:r w:rsidRPr="003F1B68">
        <w:rPr>
          <w:rFonts w:ascii="Times New Roman" w:hAnsi="Times New Roman" w:cs="Times New Roman"/>
          <w:b/>
          <w:sz w:val="22"/>
          <w:szCs w:val="22"/>
        </w:rPr>
        <w:t>3.2. Профессиональный цикл профессиональной подготовки водителей</w:t>
      </w:r>
      <w:bookmarkEnd w:id="33"/>
    </w:p>
    <w:p w:rsidR="00A65ABE" w:rsidRPr="003F1B68" w:rsidRDefault="00A65ABE" w:rsidP="005D7C1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  <w:sz w:val="22"/>
          <w:szCs w:val="22"/>
        </w:rPr>
      </w:pPr>
      <w:bookmarkStart w:id="34" w:name="_Toc401500051"/>
      <w:r w:rsidRPr="003F1B68">
        <w:rPr>
          <w:rFonts w:ascii="Times New Roman" w:hAnsi="Times New Roman" w:cs="Times New Roman"/>
          <w:b/>
          <w:sz w:val="22"/>
          <w:szCs w:val="22"/>
        </w:rPr>
        <w:t>транспортных средств категории "D".</w:t>
      </w:r>
      <w:bookmarkEnd w:id="34"/>
    </w:p>
    <w:p w:rsidR="00A65ABE" w:rsidRPr="003F1B68" w:rsidRDefault="00A65ABE" w:rsidP="005D7C1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65ABE" w:rsidRPr="003F1B68" w:rsidRDefault="00A65ABE" w:rsidP="005D7C18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bookmarkStart w:id="35" w:name="Par19792"/>
      <w:bookmarkEnd w:id="35"/>
      <w:r w:rsidRPr="003F1B68">
        <w:rPr>
          <w:rFonts w:ascii="Times New Roman" w:hAnsi="Times New Roman" w:cs="Times New Roman"/>
          <w:b/>
          <w:sz w:val="22"/>
          <w:szCs w:val="22"/>
        </w:rPr>
        <w:t>3.2.1. Учебный предмет "Организация и выполнение пассажирских перевозок автомобильным транспортом".</w:t>
      </w:r>
    </w:p>
    <w:p w:rsidR="00A65ABE" w:rsidRPr="003F1B68" w:rsidRDefault="00A65AB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A65ABE" w:rsidRPr="003F1B68" w:rsidRDefault="00A65ABE">
      <w:pPr>
        <w:pStyle w:val="ConsPlusNormal"/>
        <w:jc w:val="center"/>
        <w:outlineLvl w:val="4"/>
        <w:rPr>
          <w:rFonts w:ascii="Times New Roman" w:hAnsi="Times New Roman" w:cs="Times New Roman"/>
          <w:sz w:val="22"/>
          <w:szCs w:val="22"/>
        </w:rPr>
      </w:pPr>
      <w:bookmarkStart w:id="36" w:name="Par19794"/>
      <w:bookmarkEnd w:id="36"/>
      <w:r w:rsidRPr="003F1B68">
        <w:rPr>
          <w:rFonts w:ascii="Times New Roman" w:hAnsi="Times New Roman" w:cs="Times New Roman"/>
          <w:sz w:val="22"/>
          <w:szCs w:val="22"/>
        </w:rPr>
        <w:t>Распределение учебных часов по разделам и темам</w:t>
      </w:r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779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Таблица 6</w:t>
      </w:r>
    </w:p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576"/>
        <w:gridCol w:w="909"/>
        <w:gridCol w:w="1325"/>
        <w:gridCol w:w="1326"/>
      </w:tblGrid>
      <w:tr w:rsidR="005D7C18" w:rsidRPr="00377949" w:rsidTr="005D7C1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5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D7C18" w:rsidRPr="00377949" w:rsidTr="005D7C1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5D7C18" w:rsidRPr="00377949" w:rsidTr="005D7C18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Нормативное правовое обеспечение пассажирских перевозок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Диспетчерское руководство работой автобусов на линии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Работа автобусов на различных видах маршрутов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 w:rsidP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Работа автобусов на различных видах маршрутов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 w:rsidP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Тарифы и билетная система на пассажирском автотранспорте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Особенности работы маршрутных такси и ведомственных автобусов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Страхование на пассажирском транспорте</w:t>
            </w:r>
            <w:r w:rsidR="000A0068">
              <w:rPr>
                <w:rFonts w:ascii="Times New Roman" w:hAnsi="Times New Roman" w:cs="Times New Roman"/>
              </w:rPr>
              <w:t>. Зачет.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  <w:tr w:rsidR="005D7C18" w:rsidRPr="00377949" w:rsidTr="005D7C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D7C18" w:rsidRPr="00377949" w:rsidRDefault="005D7C1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77949">
              <w:rPr>
                <w:rFonts w:ascii="Times New Roman" w:hAnsi="Times New Roman" w:cs="Times New Roman"/>
              </w:rPr>
              <w:t>-</w:t>
            </w:r>
          </w:p>
        </w:tc>
      </w:tr>
    </w:tbl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№1 </w:t>
      </w:r>
      <w:r w:rsidR="00A65ABE" w:rsidRPr="003F1B68">
        <w:rPr>
          <w:rFonts w:ascii="Times New Roman" w:hAnsi="Times New Roman" w:cs="Times New Roman"/>
          <w:sz w:val="22"/>
          <w:szCs w:val="22"/>
        </w:rPr>
        <w:t>Нормативное правовое обеспечение пассажирских перевозок: общие положения о перевозке; договор перевозки пассажира; договор фрахтования; прямое смешанное сообщение; ответственность за нарушение обязательств по перевозке; ответственность перевозчика за задержку отправления пассажира; государственный надзор в области автомобильного транспорта и городского наземного электрического транспорта; виды перевозок пассажиров и багажа; путевые листы; виды регулярных перевозок пассажиров и багажа; заключение договора перевозки пассажира; перевозки детей, следующих вместе с пассажиром; перевозка багажа, провоз ручной клади транспортным средством, осуществляющим регулярные перевозки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перевозка багажа, провоз ручной клади транспортным средством, предоставляемым для перевозки пассажиров по заказу; порядок предъявления претензий к перевозчикам, фрахтовщикам; цели и задачи обеспечения транспортной безопасности; принципы обеспечения транспортной безопасности; оценка уязвимости объектов транспортной инфраструктуры и транспортных средств от актов незаконного вмешательства; категорирование объектов транспортной инфраструктуры и транспортных средств; уровни безопасности объектов транспортной инфраструктуры и транспортных средств; ограничения при приеме на работу, непосредственно связанную с обеспечением транспортной безопасности; федеральный государственный контроль (надзор) в области транспортной безопасности; права и обязанности субъектов транспортной инфраструктуры и перевозчиков в области обеспечения транспортной безопасности;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средств; классификация транспортных средств по категориям; особенности режима рабочего времени и времени отдыха водителей автомобилей.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№2 </w:t>
      </w:r>
      <w:r w:rsidR="00A65ABE" w:rsidRPr="003F1B68">
        <w:rPr>
          <w:rFonts w:ascii="Times New Roman" w:hAnsi="Times New Roman" w:cs="Times New Roman"/>
          <w:sz w:val="22"/>
          <w:szCs w:val="22"/>
        </w:rPr>
        <w:t>Пассажирские автотранспортные организации, их структура и задачи: структура и задачи пассажирских автотранспортных организаций; виды автобусных перевозок (городские, пригородные, междугородные, международные); общая схема управления перевозками пассажиров автобусами; структура пассажирских перевозок; задачи водителя автобуса, его роль в обеспечении безопасности пассажиров.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№3 </w:t>
      </w:r>
      <w:r w:rsidR="00A65ABE" w:rsidRPr="003F1B68">
        <w:rPr>
          <w:rFonts w:ascii="Times New Roman" w:hAnsi="Times New Roman" w:cs="Times New Roman"/>
          <w:sz w:val="22"/>
          <w:szCs w:val="22"/>
        </w:rPr>
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показатели: коэффициент технической готовности, коэффициент выпуска на линию; мероприятия по увеличению выпуска автобусов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коэффициент использования вместимости; среднесуточный пробег; общий пробег; производительность работы пассажирского автотранспорта.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№4 </w:t>
      </w:r>
      <w:r w:rsidR="00A65ABE" w:rsidRPr="003F1B68">
        <w:rPr>
          <w:rFonts w:ascii="Times New Roman" w:hAnsi="Times New Roman" w:cs="Times New Roman"/>
          <w:sz w:val="22"/>
          <w:szCs w:val="22"/>
        </w:rPr>
        <w:t>Диспетчерское руководство работой автобусов на линии: диспетчерская система руководства пассажирскими автомобильными перевозками; централизованная диспетчерская служба (ЦДС); организация выпуска подвижного состава на линию и выполнение графика движения; порядок переключения автобусов на другие маршруты; средства диспетчерской связи с водителями автобусов, работающими на линии; порядок оказания технической помощи автобусам на линии; порядок приема подвижного состава на линии; порядок сдачи и оформления путевых листов при возвращении автобусов с линии по окончании смены; контроль за своевременным возвратом автобусов в парк; контрольно-ревизорская служба на пассажирском автотранспорте и ее задачи; контроль автобусов на линии; регулярность движения и ее значение; оборудование для контроля за регулярностью движения; организация контроля регулярности движения автобусов на городских маршрутах; автовокзалы и автостанции; основные формы первичного учета работы автобусов; путевой (маршрутный) лист автобуса; порядок выдачи и заполнения путевых (маршрутных) листов; билетно-учетный лист, лист регулярности движения; правила их заполнения на линии.</w:t>
      </w:r>
    </w:p>
    <w:p w:rsidR="005D7C18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№5.1 </w:t>
      </w:r>
      <w:r w:rsidR="00A65ABE" w:rsidRPr="003F1B68">
        <w:rPr>
          <w:rFonts w:ascii="Times New Roman" w:hAnsi="Times New Roman" w:cs="Times New Roman"/>
          <w:sz w:val="22"/>
          <w:szCs w:val="22"/>
        </w:rPr>
        <w:t xml:space="preserve">Работа автобусов на различных видах маршрутов: классификация автобусных маршрутов; остановочные пункты, их обустройство; понятия о паспорте маршрута; понятие о нормировании скоростей </w:t>
      </w:r>
      <w:r w:rsidR="00A65ABE" w:rsidRPr="003F1B68">
        <w:rPr>
          <w:rFonts w:ascii="Times New Roman" w:hAnsi="Times New Roman" w:cs="Times New Roman"/>
          <w:sz w:val="22"/>
          <w:szCs w:val="22"/>
        </w:rPr>
        <w:lastRenderedPageBreak/>
        <w:t xml:space="preserve">движения автобусов; требования к дорогам, на которых организуется движение пассажирского маршрутного автотранспорта; обследование маршрутов и выявление опасных участков; схема опасных участков; формы организации труда автобусных бригад; расписание движения автобусов на линии; маршрутное, станционное, контрольное расписания движения подвижного состава; интервалы движения; коэффициент сменности, рейс, оборотный рейс; работа автобусов в часы "пик"; значение введения укороченных, экспрессных и полуэкспрессных рейсов; 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№5.2 </w:t>
      </w:r>
      <w:r w:rsidRPr="003F1B68">
        <w:rPr>
          <w:rFonts w:ascii="Times New Roman" w:hAnsi="Times New Roman" w:cs="Times New Roman"/>
          <w:sz w:val="22"/>
          <w:szCs w:val="22"/>
        </w:rPr>
        <w:t>О</w:t>
      </w:r>
      <w:r w:rsidR="00A65ABE" w:rsidRPr="003F1B68">
        <w:rPr>
          <w:rFonts w:ascii="Times New Roman" w:hAnsi="Times New Roman" w:cs="Times New Roman"/>
          <w:sz w:val="22"/>
          <w:szCs w:val="22"/>
        </w:rPr>
        <w:t>становки по требованию; организация работы автобусов без кондуктора; виды и характеристика специальных перевозок пассажиров автобусами (перевозки рабочих на работу и с работы, выделение автобусов по разовым заказам, перевозки детей, туристическо-экскурсионные перевозки); пути повышения эффективности использования автобусов; нормы загрузки автобусов; опасность работы автобуса с перегрузкой; нормы расхода топлива и смазочных материалов для автобусов; мероприятия по экономии топлива и смазочных материалов и опыт передовых водителей автобусов; порядок учета и выдачи талонов на топливо и смазочные материалы; заправка автобуса топливом, меры предосторожности.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№6 </w:t>
      </w:r>
      <w:r w:rsidR="00A65ABE" w:rsidRPr="003F1B68">
        <w:rPr>
          <w:rFonts w:ascii="Times New Roman" w:hAnsi="Times New Roman" w:cs="Times New Roman"/>
          <w:sz w:val="22"/>
          <w:szCs w:val="22"/>
        </w:rPr>
        <w:t>Тарифы и билетная система на пассажирском автотранспорте: тарифы на проезд в автобусах; применение тарифов на перевозку пассажиров и багажа в автобусах, а также за пользование автобусами по отдельным заказам; виды билетов, применяемых для оплаты пассажирами проезда в автобусах городских, пригородных и междугородных сообщений; льготы на проезд в автобусах.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№7 </w:t>
      </w:r>
      <w:r w:rsidR="00A65ABE" w:rsidRPr="003F1B68">
        <w:rPr>
          <w:rFonts w:ascii="Times New Roman" w:hAnsi="Times New Roman" w:cs="Times New Roman"/>
          <w:sz w:val="22"/>
          <w:szCs w:val="22"/>
        </w:rPr>
        <w:t>Особенности работы маршрутных такси и ведомственных автобусов: организация перевозок пассажиров маршрутными такси; организация таксомоторных перевозок пассажиров; организация перевозок пассажиров ведомственными автобусами; координация работы ведомственного и пассажирского автотранспорта общего пользования.</w:t>
      </w:r>
    </w:p>
    <w:p w:rsidR="00A65ABE" w:rsidRPr="003F1B68" w:rsidRDefault="005D7C1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F1B68">
        <w:rPr>
          <w:rFonts w:ascii="Times New Roman" w:hAnsi="Times New Roman" w:cs="Times New Roman"/>
          <w:b/>
          <w:sz w:val="22"/>
          <w:szCs w:val="22"/>
        </w:rPr>
        <w:t xml:space="preserve">Тема №8 </w:t>
      </w:r>
      <w:r w:rsidR="00A65ABE" w:rsidRPr="003F1B68">
        <w:rPr>
          <w:rFonts w:ascii="Times New Roman" w:hAnsi="Times New Roman" w:cs="Times New Roman"/>
          <w:sz w:val="22"/>
          <w:szCs w:val="22"/>
        </w:rPr>
        <w:t>Страхование на пассажирском транспорте: нормативные акты, регламентирующие страхование на пассажирском автотранспорте; страхование на городских, пригородных, междугородних и экскурсионных перевозках; особенности страхования международных перевозок.</w:t>
      </w:r>
      <w:r w:rsidR="000A0068" w:rsidRPr="003F1B68">
        <w:rPr>
          <w:rFonts w:ascii="Times New Roman" w:hAnsi="Times New Roman" w:cs="Times New Roman"/>
          <w:sz w:val="22"/>
          <w:szCs w:val="22"/>
        </w:rPr>
        <w:t xml:space="preserve"> Зачет</w:t>
      </w:r>
    </w:p>
    <w:p w:rsidR="00A65ABE" w:rsidRPr="003F1B68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A65ABE" w:rsidRPr="003F1B68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7" w:name="Par19850"/>
      <w:bookmarkStart w:id="38" w:name="_Toc401500052"/>
      <w:bookmarkEnd w:id="37"/>
      <w:r w:rsidRPr="003F1B68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456426" w:rsidRPr="003F1B68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</w:t>
      </w:r>
      <w:r w:rsidRPr="003F1B68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bookmarkEnd w:id="38"/>
    </w:p>
    <w:p w:rsidR="00A65ABE" w:rsidRPr="003F1B68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1B68" w:rsidRPr="003F1B68" w:rsidRDefault="003F1B68" w:rsidP="003F1B6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B68">
        <w:rPr>
          <w:rFonts w:ascii="Times New Roman" w:hAnsi="Times New Roman" w:cs="Times New Roman"/>
          <w:b/>
          <w:sz w:val="24"/>
          <w:szCs w:val="24"/>
        </w:rPr>
        <w:t>В результате освоения образовательной программы обучающиеся должны знать: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Правила дорожного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законодательства Российской Федерации в сфере дорожного движения и организации регулярных и нерегулярных перевозок пассажиров автобусами;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нормативные правовые акты в области обеспечения безопасности дорожного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законодательства Российской Федерации в области обязательного страхования гражданской ответственности перевозчика за причинение вреда жизни, здоровью, имуществу пассажиров;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правила использования тахографов;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особенности законодательства Российской Федерации в области организованной перевозки группы детей автобусами;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режимы движения с учетом дорожных условий, в том числе, особенностей дорожного покрытия;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влияние конструктивных характеристик автомобиля на работоспособность и психофизиологическое состояние водителей;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последовательность действий при вызове аварийных и спасательных служб;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последствия, связанные с нарушением Правил дорожного движения водителями транспортных средств;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назначение, устройство, взаимодействие и принцип работы основных механизмов, приборов и деталей транспортного средства;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признаки неисправностей, возникающих в пути;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меры ответственности за нарушение Правил дорожного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влияние погодно-климатических и дорожных условий на безопасность дорожного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правила по охране труда в процессе эксплуатации транспортного средства и обращении с эксплуатационными материалами;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трудового законодательства Российской Федерации, нормативные правовые акты, регулирующие режим труда и отдыха водителей;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установленные заводом-изготовителем периодичности технического обслуживания и ремонта;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инструкции по использованию установленного на транспортном средстве оборудования и приборов;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перечень документов, которые должен иметь при себе водитель для эксплуатации транспортного средства, а также при перевозке пассажиров и грузов;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способы оказания помощи при посадке в транспортное средство и высадке из него, в том числе с использованием специальных подъемных устройств для пассажиров из числа инвалидов, не способных передвигаться самостоятельно;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основы погрузки, разгрузки, размещения и крепления грузовых мест, багажа в кузове автомобиля, опасность и последствия перемещения груза;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правила оказания первой помощи;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состав аптечки для оказания первой помощи пострадавшим в дорожно-транспортных происшествиях (автомобильной) и правила использования ее компонентов.</w:t>
      </w:r>
    </w:p>
    <w:p w:rsidR="003F1B68" w:rsidRPr="001C002E" w:rsidRDefault="003F1B68" w:rsidP="003F1B6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02E">
        <w:rPr>
          <w:rFonts w:ascii="Times New Roman" w:hAnsi="Times New Roman" w:cs="Times New Roman"/>
          <w:b/>
          <w:sz w:val="24"/>
          <w:szCs w:val="24"/>
        </w:rPr>
        <w:t>В результате освоения образовательной программы обучающиеся должны уметь: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в различных условиях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соблюдать Правила дорожного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проверять техническое состояние транспортного средства;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средства, не требующие разборки узлов и агрегатов;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 транспортного средства, их перевозку, контролировать размещение и крепление различных грузов и багажа в транспортном средстве;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оказывать помощь в посадке в транспортное средство и высадке из него, в том числе с использованием специальных подъемных устройств для пассажиров из числа инвалидов, не способных передвигаться самостоятельно;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использовать зеркала заднего вида при движении и маневрировании;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прогнозировать возникновение опасных дорожно-транспортных ситуаций в процессе управления и совершать действия по их предотвращению;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использовать средства тушения пожара;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использовать установленное на транспортном средстве оборудование и приборы;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заполнять документацию, связанную со спецификой эксплуатации транспортного средства;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использовать различные типы тахографов;</w:t>
      </w:r>
    </w:p>
    <w:p w:rsidR="003F1B68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A65ABE" w:rsidRPr="003F1B68" w:rsidRDefault="001C002E" w:rsidP="003F1B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1B68" w:rsidRPr="003F1B68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средством.</w:t>
      </w:r>
    </w:p>
    <w:p w:rsidR="00A65ABE" w:rsidRPr="001C002E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9" w:name="Par19883"/>
      <w:bookmarkStart w:id="40" w:name="_Toc401500053"/>
      <w:bookmarkEnd w:id="39"/>
      <w:r w:rsidRPr="001C002E">
        <w:rPr>
          <w:rFonts w:ascii="Times New Roman" w:hAnsi="Times New Roman" w:cs="Times New Roman"/>
          <w:b/>
          <w:sz w:val="24"/>
          <w:szCs w:val="24"/>
        </w:rPr>
        <w:lastRenderedPageBreak/>
        <w:t>V. УСЛОВИЯ РЕАЛИЗАЦИИ  ПРОГРАММЫ</w:t>
      </w:r>
      <w:bookmarkEnd w:id="40"/>
    </w:p>
    <w:p w:rsidR="00A65ABE" w:rsidRPr="001C002E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963FE" w:rsidRPr="001C002E" w:rsidRDefault="00BA5D2D" w:rsidP="00D963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5.1.</w:t>
      </w:r>
      <w:r w:rsidR="00D963FE" w:rsidRPr="001C002E">
        <w:rPr>
          <w:rFonts w:ascii="Times New Roman" w:hAnsi="Times New Roman" w:cs="Times New Roman"/>
          <w:sz w:val="24"/>
          <w:szCs w:val="24"/>
        </w:rPr>
        <w:t>Организационно-педагогические условия в Школе обеспечивают 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D963F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водителя.</w:t>
      </w:r>
    </w:p>
    <w:p w:rsidR="001C002E" w:rsidRPr="001C002E" w:rsidRDefault="001C002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Обучение проводится с использованием учебно-материальной базы, соответствующей требованиям, установленным пунктом 1 статьи 16 и пунктом 1 статьи 20 Федерального закона N 196-ФЗ (Собрание законодательства Российской Федерации, 1995, N 50, ст. 4873, 2021, N 27, ст. 5159) и подпунктом "б" пункта 11 Положения о Государственной инспекции безопасности дорожного движения Министерства внутренних дел Российской Федерации, утвержденного Указом Президента Российской Федерации от 15 июня 1998 г. N 711 "О дополнительных мерах по обеспечению безопасности дорожного движения" (Собрание законодательства Российской Федерации, 1998, N 25, ст. 2897; 2018, N 38, ст. 5835).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Наполняемость учебной группы не должна превышать 30 человек.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 xml:space="preserve"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 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AB2CD0" w:rsidRPr="001C002E" w:rsidRDefault="00AB2CD0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AB2CD0">
        <w:rPr>
          <w:rFonts w:ascii="Times New Roman" w:hAnsi="Times New Roman"/>
          <w:noProof/>
          <w:position w:val="-28"/>
        </w:rPr>
        <w:drawing>
          <wp:inline distT="0" distB="0" distL="0" distR="0">
            <wp:extent cx="1264920" cy="41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D0">
        <w:rPr>
          <w:rFonts w:ascii="Times New Roman" w:hAnsi="Times New Roman"/>
        </w:rPr>
        <w:t>7</w:t>
      </w:r>
      <w:r>
        <w:rPr>
          <w:rFonts w:ascii="Times New Roman" w:hAnsi="Times New Roman"/>
        </w:rPr>
        <w:t>2</w:t>
      </w:r>
      <w:r w:rsidRPr="00AB2CD0">
        <w:rPr>
          <w:rFonts w:ascii="Times New Roman" w:hAnsi="Times New Roman"/>
        </w:rPr>
        <w:t>*</w:t>
      </w:r>
      <w:r>
        <w:rPr>
          <w:rFonts w:ascii="Times New Roman" w:hAnsi="Times New Roman"/>
        </w:rPr>
        <w:t>6</w:t>
      </w:r>
      <w:r w:rsidRPr="00AB2CD0">
        <w:rPr>
          <w:rFonts w:ascii="Times New Roman" w:hAnsi="Times New Roman"/>
        </w:rPr>
        <w:t>/0</w:t>
      </w:r>
      <w:r>
        <w:rPr>
          <w:rFonts w:ascii="Times New Roman" w:hAnsi="Times New Roman"/>
        </w:rPr>
        <w:t>,75*1772,4=0,32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где П - число необходимых помещений; необходимо 1 кабинет.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Ргр-</w:t>
      </w:r>
      <w:r w:rsidRPr="00AB2CD0">
        <w:rPr>
          <w:rFonts w:ascii="Times New Roman" w:hAnsi="Times New Roman"/>
        </w:rPr>
        <w:t>расчетное учебное время полного курса теоретического обучения на одну группу, в часах Р</w:t>
      </w:r>
      <w:r w:rsidRPr="00AB2CD0">
        <w:rPr>
          <w:rFonts w:ascii="Times New Roman" w:hAnsi="Times New Roman"/>
          <w:vertAlign w:val="subscript"/>
        </w:rPr>
        <w:t>гр</w:t>
      </w:r>
      <w:r w:rsidRPr="00AB2CD0">
        <w:rPr>
          <w:rFonts w:ascii="Times New Roman" w:hAnsi="Times New Roman"/>
        </w:rPr>
        <w:t>=7</w:t>
      </w:r>
      <w:r>
        <w:rPr>
          <w:rFonts w:ascii="Times New Roman" w:hAnsi="Times New Roman"/>
        </w:rPr>
        <w:t>2</w:t>
      </w:r>
      <w:r w:rsidRPr="00AB2CD0">
        <w:rPr>
          <w:rFonts w:ascii="Times New Roman" w:hAnsi="Times New Roman"/>
        </w:rPr>
        <w:t xml:space="preserve"> ч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n - общее число групп; n=</w:t>
      </w:r>
      <w:r>
        <w:rPr>
          <w:rFonts w:ascii="Times New Roman" w:hAnsi="Times New Roman"/>
        </w:rPr>
        <w:t>3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0,75 - постоянный коэффициент (загрузка учебного кабинета принимается равной 75%);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Фпом - фонд времени использования помещения в часах. Фпом=1772,4 ч.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Обучение вождению состоит из первоначального обучения вождению и обучения практическому вождению на учебных маршрутах в условиях дорожного движения.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Первоначальное обучение вождению транспортных средств проводиться на закрытых площадках.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Обучение практическому вождению в условиях дорожного движения проводится на учебных маршрутах, утверждаемых начальником Школы.</w:t>
      </w:r>
    </w:p>
    <w:p w:rsidR="001C002E" w:rsidRPr="001C002E" w:rsidRDefault="001C002E" w:rsidP="001C002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 xml:space="preserve">На занятии по вождению мастер производственного обучения </w:t>
      </w:r>
      <w:r>
        <w:rPr>
          <w:rFonts w:ascii="Times New Roman" w:hAnsi="Times New Roman"/>
          <w:sz w:val="24"/>
          <w:szCs w:val="24"/>
        </w:rPr>
        <w:t>имеет</w:t>
      </w:r>
      <w:r w:rsidRPr="001C002E">
        <w:rPr>
          <w:rFonts w:ascii="Times New Roman" w:hAnsi="Times New Roman"/>
          <w:sz w:val="24"/>
          <w:szCs w:val="24"/>
        </w:rPr>
        <w:t xml:space="preserve"> при себе документ на право обучения вождению транспортного средства данной категории,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работе, указанным в пункте 3.1 профессионального </w:t>
      </w:r>
      <w:r w:rsidRPr="001C002E">
        <w:rPr>
          <w:rFonts w:ascii="Times New Roman" w:hAnsi="Times New Roman"/>
          <w:sz w:val="24"/>
          <w:szCs w:val="24"/>
        </w:rPr>
        <w:lastRenderedPageBreak/>
        <w:t>стандарта "Мастер производственного обучения вождению транспортных средств соответствующих категорий и подкатегорий",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:rsidR="007F640E" w:rsidRDefault="001C002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 xml:space="preserve">Транспортное средство, используемое для обучения вождению, </w:t>
      </w:r>
      <w:r>
        <w:rPr>
          <w:rFonts w:ascii="Times New Roman" w:hAnsi="Times New Roman"/>
          <w:sz w:val="24"/>
          <w:szCs w:val="24"/>
        </w:rPr>
        <w:t>соответствует</w:t>
      </w:r>
      <w:r w:rsidRPr="001C002E">
        <w:rPr>
          <w:rFonts w:ascii="Times New Roman" w:hAnsi="Times New Roman"/>
          <w:sz w:val="24"/>
          <w:szCs w:val="24"/>
        </w:rPr>
        <w:t xml:space="preserve"> материально-техническим условиям, предусмотренным пунктом 5.4 Примерной программы.</w:t>
      </w:r>
    </w:p>
    <w:p w:rsidR="007F640E" w:rsidRDefault="00D963F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1C002E">
        <w:rPr>
          <w:rFonts w:ascii="Times New Roman" w:hAnsi="Times New Roman"/>
          <w:sz w:val="24"/>
          <w:szCs w:val="24"/>
        </w:rPr>
        <w:t xml:space="preserve">5.2.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 </w:t>
      </w:r>
      <w:r w:rsidR="007F640E">
        <w:rPr>
          <w:rFonts w:ascii="Times New Roman" w:hAnsi="Times New Roman"/>
          <w:sz w:val="24"/>
          <w:szCs w:val="24"/>
        </w:rPr>
        <w:t>удовлетворяют</w:t>
      </w:r>
      <w:r w:rsidRPr="001C002E">
        <w:rPr>
          <w:rFonts w:ascii="Times New Roman" w:hAnsi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  Все преподаватели и мастера ПО своевременно прошли необходимую подготовку и повышение квалификации.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F640E">
        <w:rPr>
          <w:rFonts w:ascii="Times New Roman" w:hAnsi="Times New Roman"/>
          <w:sz w:val="24"/>
          <w:szCs w:val="24"/>
        </w:rPr>
        <w:t xml:space="preserve">Преподаватели по программам профессионального обучения </w:t>
      </w:r>
      <w:r>
        <w:rPr>
          <w:rFonts w:ascii="Times New Roman" w:hAnsi="Times New Roman"/>
          <w:sz w:val="24"/>
          <w:szCs w:val="24"/>
        </w:rPr>
        <w:t xml:space="preserve">удовлетворяют </w:t>
      </w:r>
      <w:r w:rsidRPr="007F640E">
        <w:rPr>
          <w:rFonts w:ascii="Times New Roman" w:hAnsi="Times New Roman"/>
          <w:sz w:val="24"/>
          <w:szCs w:val="24"/>
        </w:rPr>
        <w:t xml:space="preserve"> требованиям приказа Министерства здравоохранения и социального развития Российской Федерации от 26 августа 2010 г.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 Федерации от 31 мая 2011 г. N 448н (зарегистрирован Министерством юстиции Российской Федерации 1 июля 2011 г., регистрационный N 21240).</w:t>
      </w:r>
    </w:p>
    <w:p w:rsidR="00D963F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F640E">
        <w:rPr>
          <w:rFonts w:ascii="Times New Roman" w:hAnsi="Times New Roman"/>
          <w:sz w:val="24"/>
          <w:szCs w:val="24"/>
        </w:rPr>
        <w:t xml:space="preserve">Мастер производственного обучения </w:t>
      </w:r>
      <w:r>
        <w:rPr>
          <w:rFonts w:ascii="Times New Roman" w:hAnsi="Times New Roman"/>
          <w:sz w:val="24"/>
          <w:szCs w:val="24"/>
        </w:rPr>
        <w:t>удовлетворяют</w:t>
      </w:r>
      <w:r w:rsidRPr="007F640E">
        <w:rPr>
          <w:rFonts w:ascii="Times New Roman" w:hAnsi="Times New Roman"/>
          <w:sz w:val="24"/>
          <w:szCs w:val="24"/>
        </w:rPr>
        <w:t xml:space="preserve"> требованиям профессионального стандарта "Мастер производственного обучения вождению транспортных средств соответствующих категорий и подкатегорий",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:rsidR="001C002E" w:rsidRPr="001C002E" w:rsidRDefault="001C002E" w:rsidP="001C002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 xml:space="preserve">5.3. Информационно-методические условия реализации </w:t>
      </w:r>
      <w:r w:rsidR="00D963FE" w:rsidRPr="001C002E">
        <w:rPr>
          <w:rFonts w:ascii="Times New Roman" w:hAnsi="Times New Roman"/>
          <w:sz w:val="24"/>
          <w:szCs w:val="24"/>
        </w:rPr>
        <w:t>П</w:t>
      </w:r>
      <w:r w:rsidRPr="001C002E">
        <w:rPr>
          <w:rFonts w:ascii="Times New Roman" w:hAnsi="Times New Roman"/>
          <w:sz w:val="24"/>
          <w:szCs w:val="24"/>
        </w:rPr>
        <w:t>рограммы включают:</w:t>
      </w: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учебный план;</w:t>
      </w: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календарный учебный график;</w:t>
      </w: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рабочие программы учебных предметов;</w:t>
      </w: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методические материалы и разработки;</w:t>
      </w: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расписание занятий.</w:t>
      </w:r>
    </w:p>
    <w:p w:rsidR="00AB2CD0" w:rsidRPr="001C002E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 xml:space="preserve">5.4. Материально-технические условия реализации </w:t>
      </w:r>
      <w:r w:rsidR="00D963FE" w:rsidRPr="001C002E">
        <w:rPr>
          <w:rFonts w:ascii="Times New Roman" w:hAnsi="Times New Roman"/>
          <w:sz w:val="24"/>
          <w:szCs w:val="24"/>
        </w:rPr>
        <w:t>П</w:t>
      </w:r>
      <w:r w:rsidRPr="001C002E">
        <w:rPr>
          <w:rFonts w:ascii="Times New Roman" w:hAnsi="Times New Roman"/>
          <w:sz w:val="24"/>
          <w:szCs w:val="24"/>
        </w:rPr>
        <w:t>рограммы.</w:t>
      </w:r>
    </w:p>
    <w:p w:rsidR="007F640E" w:rsidRDefault="007F640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F640E">
        <w:rPr>
          <w:rFonts w:ascii="Times New Roman" w:hAnsi="Times New Roman"/>
          <w:sz w:val="24"/>
          <w:szCs w:val="24"/>
        </w:rPr>
        <w:t>Учебные транспортные средства категории "D" представлены механическими транспортными средствами и прицепами (не менее одного), разрешенная максимальная масса которых не превышает 750 кг,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Федерации, в течение срока действия регистрационного знака "Транзит" или 10 суток 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(Собрание актов Президента и Правительства Российской Федерации, 1993, N 47, ст. 4531; Собрание законодательства Российской Федерации, 2014, N 14, ст. 1625) (далее - Основные положения).</w:t>
      </w:r>
    </w:p>
    <w:p w:rsidR="00D963FE" w:rsidRPr="001C002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002E">
        <w:rPr>
          <w:rFonts w:ascii="Times New Roman" w:hAnsi="Times New Roman"/>
          <w:sz w:val="24"/>
          <w:szCs w:val="24"/>
        </w:rPr>
        <w:t>Возможность обучения по Программе 60 человек  подтверждается расчетом количества необходимых учебных механических транспортных средств Школы   по формуле: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AB2CD0">
        <w:rPr>
          <w:rFonts w:ascii="Times New Roman" w:hAnsi="Times New Roman"/>
          <w:noProof/>
          <w:position w:val="-28"/>
        </w:rPr>
        <w:drawing>
          <wp:inline distT="0" distB="0" distL="0" distR="0">
            <wp:extent cx="1607820" cy="41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D0">
        <w:rPr>
          <w:rFonts w:ascii="Times New Roman" w:hAnsi="Times New Roman"/>
        </w:rPr>
        <w:t>=</w:t>
      </w:r>
      <w:r w:rsidR="00755F7C">
        <w:rPr>
          <w:rFonts w:ascii="Times New Roman" w:hAnsi="Times New Roman"/>
        </w:rPr>
        <w:t>42</w:t>
      </w:r>
      <w:r w:rsidRPr="00AB2CD0">
        <w:rPr>
          <w:rFonts w:ascii="Times New Roman" w:hAnsi="Times New Roman"/>
        </w:rPr>
        <w:t>*</w:t>
      </w:r>
      <w:r w:rsidR="00755F7C">
        <w:rPr>
          <w:rFonts w:ascii="Times New Roman" w:hAnsi="Times New Roman"/>
        </w:rPr>
        <w:t>60</w:t>
      </w:r>
      <w:r w:rsidRPr="00AB2CD0">
        <w:rPr>
          <w:rFonts w:ascii="Times New Roman" w:hAnsi="Times New Roman"/>
        </w:rPr>
        <w:t>/7,2*24,5*12+1=1,</w:t>
      </w:r>
      <w:r w:rsidR="00755F7C">
        <w:rPr>
          <w:rFonts w:ascii="Times New Roman" w:hAnsi="Times New Roman"/>
        </w:rPr>
        <w:t>2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lastRenderedPageBreak/>
        <w:t>где Nтс - количество автотранспортных средств; необходимо 1 ТС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T - количество часов вождения в соответствии с учебным планом; Т=</w:t>
      </w:r>
      <w:r w:rsidR="00755F7C">
        <w:rPr>
          <w:rFonts w:ascii="Times New Roman" w:hAnsi="Times New Roman"/>
        </w:rPr>
        <w:t>42</w:t>
      </w:r>
      <w:r w:rsidRPr="00AB2CD0">
        <w:rPr>
          <w:rFonts w:ascii="Times New Roman" w:hAnsi="Times New Roman"/>
        </w:rPr>
        <w:t>ч.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K - количество обучающихся в год; К=</w:t>
      </w:r>
      <w:r w:rsidR="00755F7C">
        <w:rPr>
          <w:rFonts w:ascii="Times New Roman" w:hAnsi="Times New Roman"/>
        </w:rPr>
        <w:t>60 человек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24,5 - среднее количество рабочих дней в месяц;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12 - количество рабочих месяцев в году;</w:t>
      </w:r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B2CD0">
        <w:rPr>
          <w:rFonts w:ascii="Times New Roman" w:hAnsi="Times New Roman"/>
        </w:rPr>
        <w:t>1 - количество резервных учебных транспортных средств.</w:t>
      </w:r>
    </w:p>
    <w:p w:rsidR="00D963FE" w:rsidRPr="007F640E" w:rsidRDefault="00D963FE" w:rsidP="00D963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bookmarkStart w:id="41" w:name="Par19934"/>
      <w:bookmarkEnd w:id="41"/>
      <w:r w:rsidRPr="007F640E">
        <w:rPr>
          <w:rFonts w:ascii="Times New Roman" w:hAnsi="Times New Roman"/>
          <w:color w:val="171717"/>
          <w:sz w:val="24"/>
          <w:szCs w:val="24"/>
        </w:rPr>
        <w:t>Транспортные средства, используемые для обучения вождению лиц с ограниченными возможностями здоровья, должны быть оборудованы соответствующим ручным или другим предусмотренным для таких лиц управлением.</w:t>
      </w:r>
    </w:p>
    <w:p w:rsidR="00755F7C" w:rsidRPr="007F640E" w:rsidRDefault="007F640E" w:rsidP="007F640E">
      <w:pPr>
        <w:pStyle w:val="ConsPlusNormal"/>
        <w:ind w:firstLine="540"/>
        <w:outlineLvl w:val="2"/>
        <w:rPr>
          <w:rFonts w:ascii="Times New Roman" w:hAnsi="Times New Roman" w:cs="Times New Roman"/>
          <w:sz w:val="24"/>
          <w:szCs w:val="24"/>
        </w:rPr>
      </w:pPr>
      <w:r w:rsidRPr="007F640E">
        <w:rPr>
          <w:rFonts w:ascii="Times New Roman" w:hAnsi="Times New Roman" w:cs="Times New Roman"/>
          <w:sz w:val="24"/>
          <w:szCs w:val="24"/>
        </w:rPr>
        <w:t>Механическое транспортное средство, используемое для обучения вождению, согласно пункту 5 Основных положений оборудовано дополнительными педалями привода сцепления (кроме транспортных средств с автоматической трансмиссией) и тормоза, зеркалом заднего вида для обучающего и опознавательным знаком "Учебное транспортное средство" в соответствии с пунктом 8 Основных положений</w:t>
      </w:r>
    </w:p>
    <w:p w:rsidR="00505C3B" w:rsidRPr="007F640E" w:rsidRDefault="00505C3B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505C3B" w:rsidRPr="007F640E" w:rsidRDefault="00505C3B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505C3B" w:rsidRPr="007F640E" w:rsidRDefault="00505C3B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65ABE" w:rsidRPr="007F640E" w:rsidRDefault="00A65ABE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42" w:name="_Toc401500054"/>
      <w:r w:rsidRPr="007F640E">
        <w:rPr>
          <w:rFonts w:ascii="Times New Roman" w:hAnsi="Times New Roman" w:cs="Times New Roman"/>
          <w:sz w:val="24"/>
          <w:szCs w:val="24"/>
        </w:rPr>
        <w:t>Перечень учебного оборудования</w:t>
      </w:r>
      <w:bookmarkEnd w:id="42"/>
    </w:p>
    <w:p w:rsidR="00A65ABE" w:rsidRPr="007F640E" w:rsidRDefault="00A65AB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65ABE" w:rsidRPr="003779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40"/>
        <w:gridCol w:w="1800"/>
        <w:gridCol w:w="1440"/>
      </w:tblGrid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Учебно-наглядные пособия по устройству автомобиля (допустимо представлять в виде плаката, стенда, макета, планшета, модели, схемы, кинофильма, видеофильма, мультимедийных слайдов)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кривошипно-шатунного механизма: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газораспределительного механизма: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фрагмент распределительного вала;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впускной клапан;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выпускной клапан;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пружины клапана;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рычаг привода клапана;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системы охлаждения: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фрагмент радиатора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жидкостный насос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термостат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системы смазки: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масляный насос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системы питания: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а) бензинового двигателя: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бензонасос (электробензонасос)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топливный фильтр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форсунка (инжектор)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фильтрующий элемент воздухоочистителя;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б) дизельного двигателя: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топливный насос высокого давления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топливоподкачивающий насос низкого давления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форсунка (инжектор)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Комплект деталей системы зажигания: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катушка зажигания;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датчик-распределитель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модуль зажигания;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свеча зажигания;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электрооборудования: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фрагмент аккумуляторной батареи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генератор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стартер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комплект ламп освещения;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передней подвески: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рулевого управления: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рулевой механизм в разрезе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наконечник рулевой тяги в разрезе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 деталей тормозной системы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главный тормозной цилиндр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рабочий тормозной цилиндр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тормозная колодка дискового тормоза;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тормозная колодка барабанного тормоза;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тормозной кран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энергоаккумулятор в разрезе;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Колесо в разрезе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Тренажер (в качестве тренажера может использоваться учебное транспортное средство)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Аппаратно-программный комплекс тестирования и развития психофизиологических качеств водителя (АПК)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Магнитная доска со схемой населенного пункта (может быть заменена соответствующим электронным учебным пособием)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комплект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Учебно-наглядные пособия (допустимо представлять в виде плаката, стенда, макета, планшета, модели, схемы, кинофильма, видеофильма, мультимедийных слайдов)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lastRenderedPageBreak/>
              <w:t>Основы управления транспортными средствами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Виды и причины ДТП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Сложные метеоусловия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Приемы руления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Ремни безопасности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Подушки безопасности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 xml:space="preserve">Типовые примеры допускаемых нарушений </w:t>
            </w:r>
            <w:hyperlink r:id="rId22" w:history="1">
              <w:r w:rsidRPr="007F640E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</w:rPr>
                <w:t>правил</w:t>
              </w:r>
            </w:hyperlink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дорожного движения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Классификация автобусов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автобуса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Кузов, органы управления и контрольно-измерительные приборы, системы пассивной безопасности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Общее устройство и принцип работы автоматической коробки </w:t>
            </w: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переключения передач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Передняя подвеска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Общее устройство прицепа категории О1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Контрольный осмотр и ежедневное техническое обслуживание автобуса и прицепа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Организация пассажирских перевозок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Путевой (маршрутный) лист автобуса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Билетно-учетный лист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Лист регулярности движения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b/>
                <w:bCs/>
                <w:color w:val="26282F"/>
                <w:sz w:val="24"/>
                <w:szCs w:val="24"/>
              </w:rPr>
              <w:t>Информационный стенд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402F55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hyperlink r:id="rId23" w:history="1">
              <w:r w:rsidR="007F640E" w:rsidRPr="007F640E">
                <w:rPr>
                  <w:rFonts w:ascii="Times New Roman CYR" w:hAnsi="Times New Roman CYR" w:cs="Times New Roman CYR"/>
                  <w:color w:val="106BBE"/>
                  <w:sz w:val="24"/>
                  <w:szCs w:val="24"/>
                </w:rPr>
                <w:t>Закон</w:t>
              </w:r>
            </w:hyperlink>
            <w:r w:rsidR="007F640E" w:rsidRPr="007F640E">
              <w:rPr>
                <w:rFonts w:ascii="Times New Roman CYR" w:hAnsi="Times New Roman CYR" w:cs="Times New Roman CYR"/>
                <w:sz w:val="24"/>
                <w:szCs w:val="24"/>
              </w:rPr>
              <w:t xml:space="preserve"> Российской Федерации от 7 февраля 1992 г. N 2300-1 "О защите прав потребителей" (Собрание законодательства Российской Федерации, 1996, N 3, ст. 140; 2021, N 24, ст. 4188)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Примерная программа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Учебный план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штука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7F640E" w:rsidRPr="007F640E" w:rsidTr="007F640E">
        <w:tc>
          <w:tcPr>
            <w:tcW w:w="6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F640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Адрес официального сайта в информационно-телекоммуникационной сети "Интернет"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0E" w:rsidRPr="00DE0C24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E0C24">
              <w:rPr>
                <w:rFonts w:ascii="Times New Roman" w:hAnsi="Times New Roman"/>
                <w:szCs w:val="20"/>
              </w:rPr>
              <w:t>http://dosaaf-korocha.ru/.</w:t>
            </w:r>
          </w:p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40E" w:rsidRPr="007F640E" w:rsidRDefault="007F640E" w:rsidP="007F6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A65ABE" w:rsidRPr="00377949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--------------------------------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&lt;1&gt; В качестве тренажера использ</w:t>
      </w:r>
      <w:r w:rsidR="005839F5">
        <w:rPr>
          <w:rFonts w:ascii="Times New Roman" w:hAnsi="Times New Roman" w:cs="Times New Roman"/>
        </w:rPr>
        <w:t>уется</w:t>
      </w:r>
      <w:r w:rsidRPr="00377949">
        <w:rPr>
          <w:rFonts w:ascii="Times New Roman" w:hAnsi="Times New Roman" w:cs="Times New Roman"/>
        </w:rPr>
        <w:t xml:space="preserve"> учебное транспортное средство.</w:t>
      </w:r>
    </w:p>
    <w:p w:rsidR="00A65ABE" w:rsidRPr="00377949" w:rsidRDefault="005839F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&lt;2&gt;</w:t>
      </w:r>
      <w:r w:rsidRPr="005839F5">
        <w:rPr>
          <w:rFonts w:ascii="Times New Roman" w:hAnsi="Times New Roman" w:cs="Times New Roman"/>
        </w:rPr>
        <w:t>Тестирование и развитие психофизиологических качеств водителя проводится при помощи специалиста – мед. работника.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&lt;3&gt; Магнитная доска со схемой населенного пункта может быть заменена соответствующим электронным учебным пособием.</w:t>
      </w:r>
    </w:p>
    <w:p w:rsidR="00A65ABE" w:rsidRPr="003779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7949">
        <w:rPr>
          <w:rFonts w:ascii="Times New Roman" w:hAnsi="Times New Roman" w:cs="Times New Roman"/>
        </w:rPr>
        <w:t>&lt;4&gt; Учебно-наглядное пособие допустимо представлять в виде плаката, стенда, макета, планшета, модели, схемы, кинофильма, видеофильма, мультимедийных слайдов.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Закрытая площадка имеет установленное по периметру ограждение, препятствующее движению по территории транспортных средств и пешеходов, за исключением транспортных средств, используемых для обучения вождению и проведения квалификационного экзамена, и лиц, непосредственно задействованных в проведении квалификационного экзамена, согласно пункту 2Требований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водительских удостоверений, утвержденным постановлением Правительства Российской Федерации от 24 октября 2014 г. N 1097 "О допуске к управлению транспортными средствами" (Собрание законодательства Российской Федерации, 2014, N 44, ст. 6063; 2019, N 52, ст. 7974) (далее - Требования к техническим средствам контроля).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Размеры и оборудование закрытой площадки обеспечивают возможность выполнения испытательных упражнений в зависимости от категории или подкатегории транспортного средства, используемых для проведения квалификационного экзамена согласно пункту 3 Требований к техническим средствам контроля.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Размеры закрытой площадки для первоначального обучения вождению транспортных средств составляют 0,24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Зоны испытательных упражнений закрытой площадки должны иметь однородное асфальто-цементобетонное покрытие согласно пункту 5 Требований к техническим средствам контроля.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Наклонный участок имеет продольный уклон в пределах 8 - 16 процентов включительно. Использование колейной эстакады не допускается согласно пункту 5 Требований к техническим средствам контроля.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На участках, предназначенных для движения транспортных средств, предусмотрен водоотвод. Проезжая часть горизонтальная с максимальным продольным уклоном не более 100 промилле согласно пункту 5 Требований к техническим средствам контроля.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Коэффициент сцепления покрытия обеспечивают безопасные условия движения. В зоне движения транспортных средств не допускается наличие посторонних предметов, не имеющих отношения к обустройству автодрома (закрытой площадки) согласно пункту 5 Требований к техническим средствам контроля.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Коэффициент сцепления колеса автомобиля с покрытием имеет  не менее 0,3 при его измерении измерительным колесом стандартным с покрышкой с протектором без рисунка в соответствии с пунктом 5.2.2 Национального стандарта Российской Федерации "Дороги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контроля" ГОСТ Р 50597-2017, утвержденного приказом Федерального агентства по техническому регулированию и метрологии от 26 сентября 2017 г. N 1245-ст (М., Стандартинформ, 2017).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При снижении естественной освещенности до 20 люксов используются наружные осветительные установки согласно пункту 5 Требований к техническим средствам контроля.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Оценка состояния учебно-материальной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информационно-телекоммуникационной сети "Интернет" по адресу: http://dosaaf-korocha.ru/.</w:t>
      </w:r>
    </w:p>
    <w:p w:rsidR="00DE0C24" w:rsidRDefault="00DE0C24" w:rsidP="00AB2C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</w:rPr>
      </w:pPr>
    </w:p>
    <w:p w:rsidR="007F640E" w:rsidRDefault="007F640E" w:rsidP="00AB2C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</w:rPr>
      </w:pPr>
      <w:bookmarkStart w:id="43" w:name="_Toc401500055"/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</w:rPr>
      </w:pPr>
      <w:r w:rsidRPr="00AB2CD0">
        <w:rPr>
          <w:rFonts w:ascii="Times New Roman" w:hAnsi="Times New Roman"/>
          <w:b/>
        </w:rPr>
        <w:lastRenderedPageBreak/>
        <w:t>VI. СИСТЕМА ОЦЕНКИ РЕЗУЛЬТАТОВ ОСВОЕНИЯ ПРОГРАММЫ</w:t>
      </w:r>
      <w:bookmarkEnd w:id="43"/>
    </w:p>
    <w:p w:rsidR="00AB2CD0" w:rsidRPr="00AB2CD0" w:rsidRDefault="00AB2CD0" w:rsidP="00AB2C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 xml:space="preserve">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формы, путем программированного и устного  опроса по материалам утвержденных начальником школы. 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7F640E" w:rsidRPr="007F640E" w:rsidRDefault="007F640E" w:rsidP="007F640E">
      <w:pPr>
        <w:spacing w:after="0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 xml:space="preserve">К проведению квалификационного экзамена привлекаются представители работодателей, их согласно </w:t>
      </w:r>
      <w:hyperlink r:id="rId24" w:history="1">
        <w:r w:rsidRPr="007F640E">
          <w:rPr>
            <w:rFonts w:ascii="Times New Roman CYR" w:hAnsi="Times New Roman CYR" w:cs="Times New Roman CYR"/>
            <w:sz w:val="24"/>
            <w:szCs w:val="24"/>
          </w:rPr>
          <w:t>статье 74</w:t>
        </w:r>
      </w:hyperlink>
      <w:r w:rsidRPr="007F640E">
        <w:rPr>
          <w:rFonts w:ascii="Times New Roman CYR" w:hAnsi="Times New Roman CYR" w:cs="Times New Roman CYR"/>
          <w:sz w:val="24"/>
          <w:szCs w:val="24"/>
        </w:rPr>
        <w:t xml:space="preserve"> Федерального закона об образовании (Собрание законодательства Российской Федерации, 2012, N 53, ст. 7598; 2020, N 22, ст. 3379).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580A04" w:rsidRPr="00580A04" w:rsidRDefault="00580A04" w:rsidP="00580A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580A04">
        <w:rPr>
          <w:rFonts w:ascii="Times New Roman CYR" w:hAnsi="Times New Roman CYR" w:cs="Times New Roman CYR"/>
          <w:sz w:val="24"/>
          <w:szCs w:val="24"/>
        </w:rPr>
        <w:t>"Основы законодательства Российской Федерации в сфере дорожного движения";</w:t>
      </w:r>
    </w:p>
    <w:p w:rsidR="00580A04" w:rsidRPr="00580A04" w:rsidRDefault="00580A04" w:rsidP="00580A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580A04">
        <w:rPr>
          <w:rFonts w:ascii="Times New Roman CYR" w:hAnsi="Times New Roman CYR" w:cs="Times New Roman CYR"/>
          <w:sz w:val="24"/>
          <w:szCs w:val="24"/>
        </w:rPr>
        <w:t>"Устройство и техническое обслуживание транспортных средств категории "D" как объектов управления";</w:t>
      </w:r>
    </w:p>
    <w:p w:rsidR="00580A04" w:rsidRPr="00580A04" w:rsidRDefault="00580A04" w:rsidP="00580A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580A04">
        <w:rPr>
          <w:rFonts w:ascii="Times New Roman CYR" w:hAnsi="Times New Roman CYR" w:cs="Times New Roman CYR"/>
          <w:sz w:val="24"/>
          <w:szCs w:val="24"/>
        </w:rPr>
        <w:t>"Основы управления транспортными средствами категории "D";</w:t>
      </w:r>
    </w:p>
    <w:p w:rsidR="00580A04" w:rsidRPr="00580A04" w:rsidRDefault="00580A04" w:rsidP="00580A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580A04">
        <w:rPr>
          <w:rFonts w:ascii="Times New Roman CYR" w:hAnsi="Times New Roman CYR" w:cs="Times New Roman CYR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начальником школы.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 xml:space="preserve"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</w:t>
      </w:r>
      <w:r w:rsidR="000403DD">
        <w:rPr>
          <w:rFonts w:ascii="Times New Roman CYR" w:hAnsi="Times New Roman CYR" w:cs="Times New Roman CYR"/>
          <w:sz w:val="24"/>
          <w:szCs w:val="24"/>
        </w:rPr>
        <w:t xml:space="preserve">транспортным </w:t>
      </w:r>
      <w:r w:rsidR="000403DD" w:rsidRPr="000403DD">
        <w:rPr>
          <w:rFonts w:ascii="Times New Roman CYR" w:hAnsi="Times New Roman CYR" w:cs="Times New Roman CYR"/>
          <w:sz w:val="24"/>
          <w:szCs w:val="24"/>
        </w:rPr>
        <w:t>средством категории "D" на закрытой площадке или автодроме. На втором этапе осуществляется проверка навыков управления транспортным средством категории "D" в условиях дорожного движения.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 xml:space="preserve"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согласно </w:t>
      </w:r>
      <w:hyperlink r:id="rId25" w:history="1">
        <w:r w:rsidRPr="007F640E">
          <w:rPr>
            <w:rFonts w:ascii="Times New Roman CYR" w:hAnsi="Times New Roman CYR" w:cs="Times New Roman CYR"/>
            <w:sz w:val="24"/>
            <w:szCs w:val="24"/>
          </w:rPr>
          <w:t>пункту 2 части 10 статьи 60</w:t>
        </w:r>
      </w:hyperlink>
      <w:r w:rsidRPr="007F640E">
        <w:rPr>
          <w:rFonts w:ascii="Times New Roman CYR" w:hAnsi="Times New Roman CYR" w:cs="Times New Roman CYR"/>
          <w:sz w:val="24"/>
          <w:szCs w:val="24"/>
        </w:rPr>
        <w:t xml:space="preserve"> Федерального закона об образовании (Собрание законодательства Российской Федерации, 2012, N 53, ст. 7598, 2020, N 22, ст. 3379).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7F640E">
        <w:rPr>
          <w:rFonts w:ascii="Times New Roman CYR" w:hAnsi="Times New Roman CYR" w:cs="Times New Roman CYR"/>
          <w:sz w:val="24"/>
          <w:szCs w:val="24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Школой на бумажных носителях.</w:t>
      </w:r>
    </w:p>
    <w:p w:rsidR="007F640E" w:rsidRPr="007F640E" w:rsidRDefault="007F640E" w:rsidP="007F64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0C24" w:rsidRPr="007F640E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color w:val="171717"/>
          <w:sz w:val="24"/>
          <w:szCs w:val="24"/>
        </w:rPr>
      </w:pPr>
    </w:p>
    <w:p w:rsidR="00DE0C24" w:rsidRPr="007F640E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color w:val="171717"/>
          <w:sz w:val="24"/>
          <w:szCs w:val="24"/>
        </w:rPr>
      </w:pPr>
    </w:p>
    <w:p w:rsidR="00DE0C24" w:rsidRPr="007F640E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olor w:val="171717"/>
          <w:sz w:val="24"/>
          <w:szCs w:val="24"/>
        </w:rPr>
      </w:pPr>
      <w:bookmarkStart w:id="44" w:name="_Toc401500056"/>
      <w:r w:rsidRPr="007F640E">
        <w:rPr>
          <w:rFonts w:ascii="Times New Roman" w:hAnsi="Times New Roman"/>
          <w:b/>
          <w:color w:val="171717"/>
          <w:sz w:val="24"/>
          <w:szCs w:val="24"/>
        </w:rPr>
        <w:t>VII. УЧЕБНО-МЕТОДИЧЕСКИЕ МАТЕРИАЛЫ, ОБЕСПЕЧИВАЮЩИЕ</w:t>
      </w:r>
      <w:bookmarkEnd w:id="44"/>
    </w:p>
    <w:p w:rsidR="00DE0C24" w:rsidRPr="007F640E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1717"/>
          <w:sz w:val="24"/>
          <w:szCs w:val="24"/>
        </w:rPr>
      </w:pPr>
      <w:r w:rsidRPr="007F640E">
        <w:rPr>
          <w:rFonts w:ascii="Times New Roman" w:hAnsi="Times New Roman"/>
          <w:b/>
          <w:color w:val="171717"/>
          <w:sz w:val="24"/>
          <w:szCs w:val="24"/>
        </w:rPr>
        <w:t>РЕАЛИЗАЦИЮ ПРОГРАММЫ</w:t>
      </w:r>
    </w:p>
    <w:p w:rsidR="00DE0C24" w:rsidRPr="007F640E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r w:rsidRPr="007F640E">
        <w:rPr>
          <w:rFonts w:ascii="Times New Roman" w:hAnsi="Times New Roman"/>
          <w:color w:val="171717"/>
          <w:sz w:val="24"/>
          <w:szCs w:val="24"/>
        </w:rPr>
        <w:t>Учебно-методические материалы представлены:</w:t>
      </w:r>
    </w:p>
    <w:p w:rsidR="00DE0C24" w:rsidRPr="007F640E" w:rsidRDefault="000403DD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r>
        <w:rPr>
          <w:rFonts w:ascii="Times New Roman" w:hAnsi="Times New Roman"/>
          <w:color w:val="171717"/>
          <w:sz w:val="24"/>
          <w:szCs w:val="24"/>
        </w:rPr>
        <w:t>Образовательной</w:t>
      </w:r>
      <w:r w:rsidR="00DE0C24" w:rsidRPr="007F640E">
        <w:rPr>
          <w:rFonts w:ascii="Times New Roman" w:hAnsi="Times New Roman"/>
          <w:color w:val="171717"/>
          <w:sz w:val="24"/>
          <w:szCs w:val="24"/>
        </w:rPr>
        <w:t xml:space="preserve"> программой переподготовки водителей транспортных средств с категории "C" на категорию "</w:t>
      </w:r>
      <w:r w:rsidR="00DE0C24" w:rsidRPr="007F640E">
        <w:rPr>
          <w:rFonts w:ascii="Times New Roman" w:hAnsi="Times New Roman"/>
          <w:color w:val="171717"/>
          <w:sz w:val="24"/>
          <w:szCs w:val="24"/>
          <w:lang w:val="en-US"/>
        </w:rPr>
        <w:t>D</w:t>
      </w:r>
      <w:r w:rsidR="00DE0C24" w:rsidRPr="007F640E">
        <w:rPr>
          <w:rFonts w:ascii="Times New Roman" w:hAnsi="Times New Roman"/>
          <w:color w:val="171717"/>
          <w:sz w:val="24"/>
          <w:szCs w:val="24"/>
        </w:rPr>
        <w:t xml:space="preserve">", утвержденной </w:t>
      </w:r>
      <w:r w:rsidR="005839F5" w:rsidRPr="007F640E">
        <w:rPr>
          <w:rFonts w:ascii="Times New Roman" w:hAnsi="Times New Roman"/>
          <w:color w:val="171717"/>
          <w:sz w:val="24"/>
          <w:szCs w:val="24"/>
        </w:rPr>
        <w:t>установленным порядком</w:t>
      </w:r>
      <w:r w:rsidR="00DE0C24" w:rsidRPr="007F640E">
        <w:rPr>
          <w:rFonts w:ascii="Times New Roman" w:hAnsi="Times New Roman"/>
          <w:color w:val="171717"/>
          <w:sz w:val="24"/>
          <w:szCs w:val="24"/>
        </w:rPr>
        <w:t>;</w:t>
      </w:r>
    </w:p>
    <w:p w:rsidR="00DE0C24" w:rsidRPr="007F640E" w:rsidRDefault="000403DD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r>
        <w:rPr>
          <w:rFonts w:ascii="Times New Roman" w:hAnsi="Times New Roman"/>
          <w:color w:val="171717"/>
          <w:sz w:val="24"/>
          <w:szCs w:val="24"/>
        </w:rPr>
        <w:t xml:space="preserve">Рабочей </w:t>
      </w:r>
      <w:r w:rsidR="00DE0C24" w:rsidRPr="007F640E">
        <w:rPr>
          <w:rFonts w:ascii="Times New Roman" w:hAnsi="Times New Roman"/>
          <w:color w:val="171717"/>
          <w:sz w:val="24"/>
          <w:szCs w:val="24"/>
        </w:rPr>
        <w:t>Программой переподготовки водителей транспортных средств с категории "C" на категорию "</w:t>
      </w:r>
      <w:r w:rsidR="00DE0C24" w:rsidRPr="007F640E">
        <w:rPr>
          <w:rFonts w:ascii="Times New Roman" w:hAnsi="Times New Roman"/>
          <w:color w:val="171717"/>
          <w:sz w:val="24"/>
          <w:szCs w:val="24"/>
          <w:lang w:val="en-US"/>
        </w:rPr>
        <w:t>D</w:t>
      </w:r>
      <w:r w:rsidR="00DE0C24" w:rsidRPr="007F640E">
        <w:rPr>
          <w:rFonts w:ascii="Times New Roman" w:hAnsi="Times New Roman"/>
          <w:color w:val="171717"/>
          <w:sz w:val="24"/>
          <w:szCs w:val="24"/>
        </w:rPr>
        <w:t>", согласованной с Госавтоинспекцией и утвержденной начальником Школы;</w:t>
      </w:r>
    </w:p>
    <w:p w:rsidR="00DE0C24" w:rsidRPr="007F640E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r w:rsidRPr="007F640E">
        <w:rPr>
          <w:rFonts w:ascii="Times New Roman" w:hAnsi="Times New Roman"/>
          <w:color w:val="171717"/>
          <w:sz w:val="24"/>
          <w:szCs w:val="24"/>
        </w:rPr>
        <w:t>методическими рекомендациями по организации образовательного процесса, утвержденными утвержденной начальником Школы;</w:t>
      </w:r>
    </w:p>
    <w:p w:rsidR="00DE0C24" w:rsidRDefault="00DE0C24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r w:rsidRPr="007F640E">
        <w:rPr>
          <w:rFonts w:ascii="Times New Roman" w:hAnsi="Times New Roman"/>
          <w:color w:val="171717"/>
          <w:sz w:val="24"/>
          <w:szCs w:val="24"/>
        </w:rPr>
        <w:t xml:space="preserve">материалами для проведения промежуточной и итоговой аттестации обучающихся, утвержденными руководителем организации, </w:t>
      </w:r>
      <w:r w:rsidR="000403DD">
        <w:rPr>
          <w:rFonts w:ascii="Times New Roman" w:hAnsi="Times New Roman"/>
          <w:color w:val="171717"/>
          <w:sz w:val="24"/>
          <w:szCs w:val="24"/>
        </w:rPr>
        <w:t>утвержденной начальником Школы.</w:t>
      </w:r>
      <w:bookmarkStart w:id="45" w:name="_GoBack"/>
      <w:bookmarkEnd w:id="45"/>
    </w:p>
    <w:p w:rsidR="00FA3749" w:rsidRDefault="00FA3749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</w:p>
    <w:p w:rsidR="00FA3749" w:rsidRDefault="00FA3749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</w:p>
    <w:p w:rsidR="00FA3749" w:rsidRDefault="00FA3749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  <w:r>
        <w:rPr>
          <w:rFonts w:ascii="Times New Roman" w:hAnsi="Times New Roman"/>
          <w:noProof/>
          <w:color w:val="171717"/>
          <w:sz w:val="24"/>
          <w:szCs w:val="24"/>
        </w:rPr>
        <w:lastRenderedPageBreak/>
        <w:drawing>
          <wp:inline distT="0" distB="0" distL="0" distR="0">
            <wp:extent cx="6480175" cy="930192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49" w:rsidRDefault="00FA3749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</w:p>
    <w:p w:rsidR="00FA3749" w:rsidRDefault="00FA3749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</w:p>
    <w:p w:rsidR="00FA3749" w:rsidRPr="007F640E" w:rsidRDefault="00FA3749" w:rsidP="00DE0C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71717"/>
          <w:sz w:val="24"/>
          <w:szCs w:val="24"/>
        </w:rPr>
      </w:pPr>
    </w:p>
    <w:sectPr w:rsidR="00FA3749" w:rsidRPr="007F640E" w:rsidSect="001C275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992" w:right="567" w:bottom="1134" w:left="1134" w:header="0" w:footer="34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9DE" w:rsidRDefault="00BE69DE">
      <w:pPr>
        <w:spacing w:after="0" w:line="240" w:lineRule="auto"/>
      </w:pPr>
      <w:r>
        <w:separator/>
      </w:r>
    </w:p>
  </w:endnote>
  <w:endnote w:type="continuationSeparator" w:id="1">
    <w:p w:rsidR="00BE69DE" w:rsidRDefault="00BE6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3F6" w:rsidRDefault="000813F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5405081"/>
      <w:docPartObj>
        <w:docPartGallery w:val="Page Numbers (Bottom of Page)"/>
        <w:docPartUnique/>
      </w:docPartObj>
    </w:sdtPr>
    <w:sdtContent>
      <w:p w:rsidR="000813F6" w:rsidRDefault="00402F55">
        <w:pPr>
          <w:pStyle w:val="a7"/>
          <w:jc w:val="right"/>
        </w:pPr>
        <w:fldSimple w:instr="PAGE   \* MERGEFORMAT">
          <w:r w:rsidR="00FA3749">
            <w:rPr>
              <w:noProof/>
            </w:rPr>
            <w:t>27</w:t>
          </w:r>
        </w:fldSimple>
      </w:p>
    </w:sdtContent>
  </w:sdt>
  <w:p w:rsidR="000813F6" w:rsidRDefault="000813F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3F6" w:rsidRDefault="000813F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9DE" w:rsidRDefault="00BE69DE">
      <w:pPr>
        <w:spacing w:after="0" w:line="240" w:lineRule="auto"/>
      </w:pPr>
      <w:r>
        <w:separator/>
      </w:r>
    </w:p>
  </w:footnote>
  <w:footnote w:type="continuationSeparator" w:id="1">
    <w:p w:rsidR="00BE69DE" w:rsidRDefault="00BE6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3F6" w:rsidRDefault="000813F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3F6" w:rsidRDefault="000813F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3F6" w:rsidRDefault="000813F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06A5F"/>
    <w:rsid w:val="00025DC1"/>
    <w:rsid w:val="00037E55"/>
    <w:rsid w:val="000403DD"/>
    <w:rsid w:val="000813F6"/>
    <w:rsid w:val="000A0068"/>
    <w:rsid w:val="00101C96"/>
    <w:rsid w:val="00105478"/>
    <w:rsid w:val="00133F20"/>
    <w:rsid w:val="001C002E"/>
    <w:rsid w:val="001C2758"/>
    <w:rsid w:val="00227EC4"/>
    <w:rsid w:val="002F49A7"/>
    <w:rsid w:val="002F56D6"/>
    <w:rsid w:val="00354FA2"/>
    <w:rsid w:val="00377949"/>
    <w:rsid w:val="00397A76"/>
    <w:rsid w:val="003C275C"/>
    <w:rsid w:val="003F1B68"/>
    <w:rsid w:val="003F3004"/>
    <w:rsid w:val="00402F55"/>
    <w:rsid w:val="00424F64"/>
    <w:rsid w:val="0043295A"/>
    <w:rsid w:val="00456426"/>
    <w:rsid w:val="004567AB"/>
    <w:rsid w:val="004B754E"/>
    <w:rsid w:val="004E6859"/>
    <w:rsid w:val="00505C3B"/>
    <w:rsid w:val="00534CF5"/>
    <w:rsid w:val="005575FF"/>
    <w:rsid w:val="00562893"/>
    <w:rsid w:val="00580A04"/>
    <w:rsid w:val="005839F5"/>
    <w:rsid w:val="005D7C18"/>
    <w:rsid w:val="00617A0C"/>
    <w:rsid w:val="00641C36"/>
    <w:rsid w:val="00697D8D"/>
    <w:rsid w:val="006E2A6E"/>
    <w:rsid w:val="006F4CB3"/>
    <w:rsid w:val="007037EE"/>
    <w:rsid w:val="00755F7C"/>
    <w:rsid w:val="007F640E"/>
    <w:rsid w:val="00897E8F"/>
    <w:rsid w:val="008A2BCA"/>
    <w:rsid w:val="009D08DE"/>
    <w:rsid w:val="009D752E"/>
    <w:rsid w:val="00A65ABE"/>
    <w:rsid w:val="00A75A86"/>
    <w:rsid w:val="00AA7C5F"/>
    <w:rsid w:val="00AB2CD0"/>
    <w:rsid w:val="00B06A5F"/>
    <w:rsid w:val="00BA5D2D"/>
    <w:rsid w:val="00BB63A5"/>
    <w:rsid w:val="00BE69DE"/>
    <w:rsid w:val="00C1024C"/>
    <w:rsid w:val="00C672FA"/>
    <w:rsid w:val="00CA1BBF"/>
    <w:rsid w:val="00D433B9"/>
    <w:rsid w:val="00D56ED5"/>
    <w:rsid w:val="00D90643"/>
    <w:rsid w:val="00D963FE"/>
    <w:rsid w:val="00DC53A3"/>
    <w:rsid w:val="00DE0C24"/>
    <w:rsid w:val="00E13363"/>
    <w:rsid w:val="00EB5DD7"/>
    <w:rsid w:val="00F77E9D"/>
    <w:rsid w:val="00FA3749"/>
    <w:rsid w:val="00FE5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363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628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33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E1336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1336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E133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6F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1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1C36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641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1C36"/>
    <w:rPr>
      <w:sz w:val="22"/>
      <w:szCs w:val="22"/>
    </w:rPr>
  </w:style>
  <w:style w:type="table" w:styleId="a9">
    <w:name w:val="Table Grid"/>
    <w:basedOn w:val="a1"/>
    <w:uiPriority w:val="39"/>
    <w:rsid w:val="0037794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133F2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39"/>
    <w:rsid w:val="002F56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6289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62893"/>
    <w:pPr>
      <w:spacing w:line="276" w:lineRule="auto"/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562893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562893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562893"/>
    <w:rPr>
      <w:color w:val="0563C1" w:themeColor="hyperlink"/>
      <w:u w:val="single"/>
    </w:rPr>
  </w:style>
  <w:style w:type="table" w:customStyle="1" w:styleId="30">
    <w:name w:val="Сетка таблицы3"/>
    <w:basedOn w:val="a1"/>
    <w:next w:val="a9"/>
    <w:uiPriority w:val="39"/>
    <w:rsid w:val="005839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839F5"/>
    <w:rPr>
      <w:sz w:val="22"/>
      <w:szCs w:val="22"/>
    </w:rPr>
  </w:style>
  <w:style w:type="table" w:customStyle="1" w:styleId="4">
    <w:name w:val="Сетка таблицы4"/>
    <w:basedOn w:val="a1"/>
    <w:next w:val="a9"/>
    <w:uiPriority w:val="39"/>
    <w:rsid w:val="003F3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9"/>
    <w:uiPriority w:val="39"/>
    <w:rsid w:val="003F3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4F64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0105643/0" TargetMode="External"/><Relationship Id="rId13" Type="http://schemas.openxmlformats.org/officeDocument/2006/relationships/hyperlink" Target="http://internet.garant.ru/document/redirect/74626872/0" TargetMode="External"/><Relationship Id="rId18" Type="http://schemas.openxmlformats.org/officeDocument/2006/relationships/hyperlink" Target="http://internet.garant.ru/document/redirect/74680208/1053" TargetMode="External"/><Relationship Id="rId26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image" Target="media/image3.w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internet.garant.ru/document/redirect/74626872/1000" TargetMode="External"/><Relationship Id="rId17" Type="http://schemas.openxmlformats.org/officeDocument/2006/relationships/hyperlink" Target="http://internet.garant.ru/document/redirect/70291362/108169" TargetMode="External"/><Relationship Id="rId25" Type="http://schemas.openxmlformats.org/officeDocument/2006/relationships/hyperlink" Target="http://internet.garant.ru/document/redirect/70291362/108735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0291362/108165" TargetMode="External"/><Relationship Id="rId20" Type="http://schemas.openxmlformats.org/officeDocument/2006/relationships/image" Target="media/image2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/redirect/70494178/0" TargetMode="External"/><Relationship Id="rId24" Type="http://schemas.openxmlformats.org/officeDocument/2006/relationships/hyperlink" Target="http://internet.garant.ru/document/redirect/70291362/74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74938765/0" TargetMode="External"/><Relationship Id="rId23" Type="http://schemas.openxmlformats.org/officeDocument/2006/relationships/hyperlink" Target="http://internet.garant.ru/document/redirect/10106035/0" TargetMode="External"/><Relationship Id="rId28" Type="http://schemas.openxmlformats.org/officeDocument/2006/relationships/header" Target="header2.xml"/><Relationship Id="rId10" Type="http://schemas.openxmlformats.org/officeDocument/2006/relationships/hyperlink" Target="http://internet.garant.ru/document/redirect/70494178/1002" TargetMode="External"/><Relationship Id="rId19" Type="http://schemas.openxmlformats.org/officeDocument/2006/relationships/hyperlink" Target="http://internet.garant.ru/document/redirect/74680208/0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70291362/108164" TargetMode="External"/><Relationship Id="rId14" Type="http://schemas.openxmlformats.org/officeDocument/2006/relationships/hyperlink" Target="http://internet.garant.ru/document/redirect/74938765/1000" TargetMode="External"/><Relationship Id="rId22" Type="http://schemas.openxmlformats.org/officeDocument/2006/relationships/hyperlink" Target="http://internet.garant.ru/document/redirect/1305770/1000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FD66-166E-46FD-83F5-F059E2FE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11431</Words>
  <Characters>65162</Characters>
  <Application>Microsoft Office Word</Application>
  <DocSecurity>2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vt:lpstr>
    </vt:vector>
  </TitlesOfParts>
  <Company/>
  <LinksUpToDate>false</LinksUpToDate>
  <CharactersWithSpaces>76441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dc:title>
  <dc:creator>ConsultantPlus</dc:creator>
  <cp:lastModifiedBy>User</cp:lastModifiedBy>
  <cp:revision>6</cp:revision>
  <cp:lastPrinted>2022-08-16T09:07:00Z</cp:lastPrinted>
  <dcterms:created xsi:type="dcterms:W3CDTF">2022-08-03T15:16:00Z</dcterms:created>
  <dcterms:modified xsi:type="dcterms:W3CDTF">2022-08-22T05:13:00Z</dcterms:modified>
</cp:coreProperties>
</file>