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B30" w:rsidRDefault="0091766D">
      <w:pPr>
        <w:pStyle w:val="ConsPlusNormal"/>
        <w:jc w:val="center"/>
        <w:outlineLvl w:val="1"/>
        <w:rPr>
          <w:rFonts w:ascii="Times New Roman" w:hAnsi="Times New Roman" w:cs="Times New Roman"/>
          <w:b/>
          <w:color w:val="171717" w:themeColor="background2" w:themeShade="1A"/>
        </w:rPr>
      </w:pPr>
      <w:r>
        <w:rPr>
          <w:rFonts w:ascii="Times New Roman" w:eastAsia="Times New Roman" w:hAnsi="Times New Roman" w:cs="Times New Roman"/>
          <w:noProof/>
          <w:sz w:val="24"/>
          <w:szCs w:val="32"/>
        </w:rPr>
        <w:drawing>
          <wp:inline distT="0" distB="0" distL="0" distR="0">
            <wp:extent cx="6480175" cy="90396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80175" cy="9039604"/>
                    </a:xfrm>
                    <a:prstGeom prst="rect">
                      <a:avLst/>
                    </a:prstGeom>
                    <a:noFill/>
                    <a:ln w="9525">
                      <a:noFill/>
                      <a:miter lim="800000"/>
                      <a:headEnd/>
                      <a:tailEnd/>
                    </a:ln>
                  </pic:spPr>
                </pic:pic>
              </a:graphicData>
            </a:graphic>
          </wp:inline>
        </w:drawing>
      </w:r>
    </w:p>
    <w:sdt>
      <w:sdtPr>
        <w:rPr>
          <w:rFonts w:asciiTheme="minorHAnsi" w:eastAsiaTheme="minorEastAsia" w:hAnsiTheme="minorHAnsi"/>
          <w:b w:val="0"/>
          <w:bCs w:val="0"/>
          <w:kern w:val="0"/>
          <w:sz w:val="24"/>
          <w:szCs w:val="24"/>
        </w:rPr>
        <w:id w:val="-1933581410"/>
        <w:docPartObj>
          <w:docPartGallery w:val="Table of Contents"/>
          <w:docPartUnique/>
        </w:docPartObj>
      </w:sdtPr>
      <w:sdtContent>
        <w:p w:rsidR="00A8319D" w:rsidRDefault="00A8319D">
          <w:pPr>
            <w:pStyle w:val="af9"/>
          </w:pPr>
          <w:r>
            <w:t>Оглавление</w:t>
          </w:r>
        </w:p>
        <w:p w:rsidR="00A8319D" w:rsidRDefault="00B05B98">
          <w:pPr>
            <w:pStyle w:val="23"/>
            <w:tabs>
              <w:tab w:val="right" w:leader="dot" w:pos="10195"/>
            </w:tabs>
            <w:rPr>
              <w:noProof/>
            </w:rPr>
          </w:pPr>
          <w:r w:rsidRPr="00B05B98">
            <w:fldChar w:fldCharType="begin"/>
          </w:r>
          <w:r w:rsidR="00A8319D">
            <w:instrText xml:space="preserve"> TOC \o "1-3" \h \z \u </w:instrText>
          </w:r>
          <w:r w:rsidRPr="00B05B98">
            <w:fldChar w:fldCharType="separate"/>
          </w:r>
          <w:hyperlink w:anchor="_Toc401499981" w:history="1"/>
        </w:p>
        <w:p w:rsidR="00A8319D" w:rsidRDefault="00B05B98">
          <w:pPr>
            <w:pStyle w:val="23"/>
            <w:tabs>
              <w:tab w:val="right" w:leader="dot" w:pos="10195"/>
            </w:tabs>
            <w:rPr>
              <w:noProof/>
            </w:rPr>
          </w:pPr>
          <w:hyperlink w:anchor="_Toc401499982" w:history="1">
            <w:r w:rsidR="00A8319D" w:rsidRPr="005D1D2D">
              <w:rPr>
                <w:rStyle w:val="afa"/>
                <w:rFonts w:ascii="Times New Roman" w:hAnsi="Times New Roman"/>
                <w:b/>
                <w:noProof/>
              </w:rPr>
              <w:t>I. ПОЯСНИТЕЛЬНАЯ ЗАПИСКА</w:t>
            </w:r>
            <w:r w:rsidR="00A8319D">
              <w:rPr>
                <w:noProof/>
                <w:webHidden/>
              </w:rPr>
              <w:tab/>
            </w:r>
            <w:r>
              <w:rPr>
                <w:noProof/>
                <w:webHidden/>
              </w:rPr>
              <w:fldChar w:fldCharType="begin"/>
            </w:r>
            <w:r w:rsidR="00A8319D">
              <w:rPr>
                <w:noProof/>
                <w:webHidden/>
              </w:rPr>
              <w:instrText xml:space="preserve"> PAGEREF _Toc401499982 \h </w:instrText>
            </w:r>
            <w:r>
              <w:rPr>
                <w:noProof/>
                <w:webHidden/>
              </w:rPr>
            </w:r>
            <w:r>
              <w:rPr>
                <w:noProof/>
                <w:webHidden/>
              </w:rPr>
              <w:fldChar w:fldCharType="separate"/>
            </w:r>
            <w:r w:rsidR="000D41A5">
              <w:rPr>
                <w:noProof/>
                <w:webHidden/>
              </w:rPr>
              <w:t>3</w:t>
            </w:r>
            <w:r>
              <w:rPr>
                <w:noProof/>
                <w:webHidden/>
              </w:rPr>
              <w:fldChar w:fldCharType="end"/>
            </w:r>
          </w:hyperlink>
        </w:p>
        <w:p w:rsidR="00A8319D" w:rsidRDefault="00B05B98">
          <w:pPr>
            <w:pStyle w:val="23"/>
            <w:tabs>
              <w:tab w:val="right" w:leader="dot" w:pos="10195"/>
            </w:tabs>
            <w:rPr>
              <w:noProof/>
            </w:rPr>
          </w:pPr>
          <w:hyperlink w:anchor="_Toc401499983" w:history="1">
            <w:r w:rsidR="00A8319D" w:rsidRPr="005D1D2D">
              <w:rPr>
                <w:rStyle w:val="afa"/>
                <w:rFonts w:ascii="Times New Roman" w:hAnsi="Times New Roman"/>
                <w:b/>
                <w:noProof/>
              </w:rPr>
              <w:t>II. УЧЕБНЫЙ ПЛАН</w:t>
            </w:r>
            <w:r w:rsidR="00A8319D">
              <w:rPr>
                <w:noProof/>
                <w:webHidden/>
              </w:rPr>
              <w:tab/>
            </w:r>
            <w:r>
              <w:rPr>
                <w:noProof/>
                <w:webHidden/>
              </w:rPr>
              <w:fldChar w:fldCharType="begin"/>
            </w:r>
            <w:r w:rsidR="00A8319D">
              <w:rPr>
                <w:noProof/>
                <w:webHidden/>
              </w:rPr>
              <w:instrText xml:space="preserve"> PAGEREF _Toc401499983 \h </w:instrText>
            </w:r>
            <w:r>
              <w:rPr>
                <w:noProof/>
                <w:webHidden/>
              </w:rPr>
            </w:r>
            <w:r>
              <w:rPr>
                <w:noProof/>
                <w:webHidden/>
              </w:rPr>
              <w:fldChar w:fldCharType="separate"/>
            </w:r>
            <w:r w:rsidR="000D41A5">
              <w:rPr>
                <w:noProof/>
                <w:webHidden/>
              </w:rPr>
              <w:t>4</w:t>
            </w:r>
            <w:r>
              <w:rPr>
                <w:noProof/>
                <w:webHidden/>
              </w:rPr>
              <w:fldChar w:fldCharType="end"/>
            </w:r>
          </w:hyperlink>
        </w:p>
        <w:p w:rsidR="00A8319D" w:rsidRDefault="00B05B98">
          <w:pPr>
            <w:pStyle w:val="31"/>
            <w:tabs>
              <w:tab w:val="right" w:leader="dot" w:pos="10195"/>
            </w:tabs>
            <w:rPr>
              <w:noProof/>
            </w:rPr>
          </w:pPr>
          <w:hyperlink w:anchor="_Toc401499984" w:history="1">
            <w:r w:rsidR="00A8319D" w:rsidRPr="005D1D2D">
              <w:rPr>
                <w:rStyle w:val="afa"/>
                <w:rFonts w:ascii="Times New Roman" w:hAnsi="Times New Roman"/>
                <w:noProof/>
              </w:rPr>
              <w:t>Таблица 1</w:t>
            </w:r>
            <w:r w:rsidR="00A8319D">
              <w:rPr>
                <w:noProof/>
                <w:webHidden/>
              </w:rPr>
              <w:tab/>
            </w:r>
            <w:r>
              <w:rPr>
                <w:noProof/>
                <w:webHidden/>
              </w:rPr>
              <w:fldChar w:fldCharType="begin"/>
            </w:r>
            <w:r w:rsidR="00A8319D">
              <w:rPr>
                <w:noProof/>
                <w:webHidden/>
              </w:rPr>
              <w:instrText xml:space="preserve"> PAGEREF _Toc401499984 \h </w:instrText>
            </w:r>
            <w:r>
              <w:rPr>
                <w:noProof/>
                <w:webHidden/>
              </w:rPr>
            </w:r>
            <w:r>
              <w:rPr>
                <w:noProof/>
                <w:webHidden/>
              </w:rPr>
              <w:fldChar w:fldCharType="separate"/>
            </w:r>
            <w:r w:rsidR="000D41A5">
              <w:rPr>
                <w:noProof/>
                <w:webHidden/>
              </w:rPr>
              <w:t>4</w:t>
            </w:r>
            <w:r>
              <w:rPr>
                <w:noProof/>
                <w:webHidden/>
              </w:rPr>
              <w:fldChar w:fldCharType="end"/>
            </w:r>
          </w:hyperlink>
        </w:p>
        <w:p w:rsidR="00A8319D" w:rsidRDefault="00B05B98">
          <w:pPr>
            <w:pStyle w:val="23"/>
            <w:tabs>
              <w:tab w:val="right" w:leader="dot" w:pos="10195"/>
            </w:tabs>
            <w:rPr>
              <w:noProof/>
            </w:rPr>
          </w:pPr>
          <w:hyperlink w:anchor="_Toc401499985" w:history="1">
            <w:r w:rsidR="00A8319D" w:rsidRPr="005D1D2D">
              <w:rPr>
                <w:rStyle w:val="afa"/>
                <w:rFonts w:ascii="Times New Roman" w:hAnsi="Times New Roman"/>
                <w:b/>
                <w:noProof/>
              </w:rPr>
              <w:t>III. РАБОЧИЕ ПРОГРАММЫ УЧЕБНЫХ ПРЕДМЕТОВ</w:t>
            </w:r>
            <w:r w:rsidR="00A8319D">
              <w:rPr>
                <w:noProof/>
                <w:webHidden/>
              </w:rPr>
              <w:tab/>
            </w:r>
            <w:r>
              <w:rPr>
                <w:noProof/>
                <w:webHidden/>
              </w:rPr>
              <w:fldChar w:fldCharType="begin"/>
            </w:r>
            <w:r w:rsidR="00A8319D">
              <w:rPr>
                <w:noProof/>
                <w:webHidden/>
              </w:rPr>
              <w:instrText xml:space="preserve"> PAGEREF _Toc401499985 \h </w:instrText>
            </w:r>
            <w:r>
              <w:rPr>
                <w:noProof/>
                <w:webHidden/>
              </w:rPr>
            </w:r>
            <w:r>
              <w:rPr>
                <w:noProof/>
                <w:webHidden/>
              </w:rPr>
              <w:fldChar w:fldCharType="separate"/>
            </w:r>
            <w:r w:rsidR="000D41A5">
              <w:rPr>
                <w:noProof/>
                <w:webHidden/>
              </w:rPr>
              <w:t>5</w:t>
            </w:r>
            <w:r>
              <w:rPr>
                <w:noProof/>
                <w:webHidden/>
              </w:rPr>
              <w:fldChar w:fldCharType="end"/>
            </w:r>
          </w:hyperlink>
        </w:p>
        <w:p w:rsidR="00A8319D" w:rsidRDefault="00B05B98">
          <w:pPr>
            <w:pStyle w:val="31"/>
            <w:tabs>
              <w:tab w:val="right" w:leader="dot" w:pos="10195"/>
            </w:tabs>
            <w:rPr>
              <w:noProof/>
            </w:rPr>
          </w:pPr>
          <w:hyperlink w:anchor="_Toc401499986" w:history="1">
            <w:r w:rsidR="00A8319D" w:rsidRPr="005D1D2D">
              <w:rPr>
                <w:rStyle w:val="afa"/>
                <w:rFonts w:ascii="Times New Roman" w:hAnsi="Times New Roman"/>
                <w:b/>
                <w:noProof/>
              </w:rPr>
              <w:t>3.1. Специальный цикл Программы.</w:t>
            </w:r>
            <w:r w:rsidR="00A8319D">
              <w:rPr>
                <w:noProof/>
                <w:webHidden/>
              </w:rPr>
              <w:tab/>
            </w:r>
            <w:r>
              <w:rPr>
                <w:noProof/>
                <w:webHidden/>
              </w:rPr>
              <w:fldChar w:fldCharType="begin"/>
            </w:r>
            <w:r w:rsidR="00A8319D">
              <w:rPr>
                <w:noProof/>
                <w:webHidden/>
              </w:rPr>
              <w:instrText xml:space="preserve"> PAGEREF _Toc401499986 \h </w:instrText>
            </w:r>
            <w:r>
              <w:rPr>
                <w:noProof/>
                <w:webHidden/>
              </w:rPr>
            </w:r>
            <w:r>
              <w:rPr>
                <w:noProof/>
                <w:webHidden/>
              </w:rPr>
              <w:fldChar w:fldCharType="separate"/>
            </w:r>
            <w:r w:rsidR="000D41A5">
              <w:rPr>
                <w:noProof/>
                <w:webHidden/>
              </w:rPr>
              <w:t>5</w:t>
            </w:r>
            <w:r>
              <w:rPr>
                <w:noProof/>
                <w:webHidden/>
              </w:rPr>
              <w:fldChar w:fldCharType="end"/>
            </w:r>
          </w:hyperlink>
        </w:p>
        <w:p w:rsidR="00A8319D" w:rsidRDefault="00B05B98">
          <w:pPr>
            <w:pStyle w:val="31"/>
            <w:tabs>
              <w:tab w:val="right" w:leader="dot" w:pos="10195"/>
            </w:tabs>
            <w:rPr>
              <w:noProof/>
            </w:rPr>
          </w:pPr>
          <w:hyperlink w:anchor="_Toc401499987" w:history="1">
            <w:r w:rsidR="00A8319D" w:rsidRPr="005D1D2D">
              <w:rPr>
                <w:rStyle w:val="afa"/>
                <w:rFonts w:ascii="Times New Roman" w:hAnsi="Times New Roman"/>
                <w:noProof/>
              </w:rPr>
              <w:t>3.2 Профессиональный цикл Программы профессиональной подготовки водителей транспортных средств категории "B".</w:t>
            </w:r>
            <w:r w:rsidR="00A8319D">
              <w:rPr>
                <w:noProof/>
                <w:webHidden/>
              </w:rPr>
              <w:tab/>
            </w:r>
            <w:r>
              <w:rPr>
                <w:noProof/>
                <w:webHidden/>
              </w:rPr>
              <w:fldChar w:fldCharType="begin"/>
            </w:r>
            <w:r w:rsidR="00A8319D">
              <w:rPr>
                <w:noProof/>
                <w:webHidden/>
              </w:rPr>
              <w:instrText xml:space="preserve"> PAGEREF _Toc401499987 \h </w:instrText>
            </w:r>
            <w:r>
              <w:rPr>
                <w:noProof/>
                <w:webHidden/>
              </w:rPr>
            </w:r>
            <w:r>
              <w:rPr>
                <w:noProof/>
                <w:webHidden/>
              </w:rPr>
              <w:fldChar w:fldCharType="separate"/>
            </w:r>
            <w:r w:rsidR="000D41A5">
              <w:rPr>
                <w:noProof/>
                <w:webHidden/>
              </w:rPr>
              <w:t>12</w:t>
            </w:r>
            <w:r>
              <w:rPr>
                <w:noProof/>
                <w:webHidden/>
              </w:rPr>
              <w:fldChar w:fldCharType="end"/>
            </w:r>
          </w:hyperlink>
        </w:p>
        <w:p w:rsidR="00A8319D" w:rsidRDefault="00B05B98">
          <w:pPr>
            <w:pStyle w:val="23"/>
            <w:tabs>
              <w:tab w:val="right" w:leader="dot" w:pos="10195"/>
            </w:tabs>
            <w:rPr>
              <w:noProof/>
            </w:rPr>
          </w:pPr>
          <w:hyperlink w:anchor="_Toc401499988" w:history="1">
            <w:r w:rsidR="00A8319D" w:rsidRPr="005D1D2D">
              <w:rPr>
                <w:rStyle w:val="afa"/>
                <w:rFonts w:ascii="Times New Roman" w:hAnsi="Times New Roman"/>
                <w:b/>
                <w:noProof/>
              </w:rPr>
              <w:t>IV. ПЛАНИРУЕМЫЕ РЕЗУЛЬТАТЫ ОСВОЕНИЯ ПРОГРАММЫ</w:t>
            </w:r>
            <w:r w:rsidR="00A8319D">
              <w:rPr>
                <w:noProof/>
                <w:webHidden/>
              </w:rPr>
              <w:tab/>
            </w:r>
            <w:r>
              <w:rPr>
                <w:noProof/>
                <w:webHidden/>
              </w:rPr>
              <w:fldChar w:fldCharType="begin"/>
            </w:r>
            <w:r w:rsidR="00A8319D">
              <w:rPr>
                <w:noProof/>
                <w:webHidden/>
              </w:rPr>
              <w:instrText xml:space="preserve"> PAGEREF _Toc401499988 \h </w:instrText>
            </w:r>
            <w:r>
              <w:rPr>
                <w:noProof/>
                <w:webHidden/>
              </w:rPr>
            </w:r>
            <w:r>
              <w:rPr>
                <w:noProof/>
                <w:webHidden/>
              </w:rPr>
              <w:fldChar w:fldCharType="separate"/>
            </w:r>
            <w:r w:rsidR="000D41A5">
              <w:rPr>
                <w:noProof/>
                <w:webHidden/>
              </w:rPr>
              <w:t>13</w:t>
            </w:r>
            <w:r>
              <w:rPr>
                <w:noProof/>
                <w:webHidden/>
              </w:rPr>
              <w:fldChar w:fldCharType="end"/>
            </w:r>
          </w:hyperlink>
        </w:p>
        <w:p w:rsidR="00A8319D" w:rsidRDefault="00B05B98">
          <w:pPr>
            <w:pStyle w:val="23"/>
            <w:tabs>
              <w:tab w:val="right" w:leader="dot" w:pos="10195"/>
            </w:tabs>
            <w:rPr>
              <w:noProof/>
            </w:rPr>
          </w:pPr>
          <w:hyperlink w:anchor="_Toc401499989" w:history="1">
            <w:r w:rsidR="00A8319D" w:rsidRPr="005D1D2D">
              <w:rPr>
                <w:rStyle w:val="afa"/>
                <w:rFonts w:ascii="Times New Roman" w:hAnsi="Times New Roman"/>
                <w:b/>
                <w:noProof/>
              </w:rPr>
              <w:t>V. УСЛОВИЯ РЕАЛИЗАЦИИ ПРОГРАММЫ</w:t>
            </w:r>
            <w:r w:rsidR="00A8319D">
              <w:rPr>
                <w:noProof/>
                <w:webHidden/>
              </w:rPr>
              <w:tab/>
            </w:r>
            <w:r>
              <w:rPr>
                <w:noProof/>
                <w:webHidden/>
              </w:rPr>
              <w:fldChar w:fldCharType="begin"/>
            </w:r>
            <w:r w:rsidR="00A8319D">
              <w:rPr>
                <w:noProof/>
                <w:webHidden/>
              </w:rPr>
              <w:instrText xml:space="preserve"> PAGEREF _Toc401499989 \h </w:instrText>
            </w:r>
            <w:r>
              <w:rPr>
                <w:noProof/>
                <w:webHidden/>
              </w:rPr>
            </w:r>
            <w:r>
              <w:rPr>
                <w:noProof/>
                <w:webHidden/>
              </w:rPr>
              <w:fldChar w:fldCharType="separate"/>
            </w:r>
            <w:r w:rsidR="000D41A5">
              <w:rPr>
                <w:noProof/>
                <w:webHidden/>
              </w:rPr>
              <w:t>14</w:t>
            </w:r>
            <w:r>
              <w:rPr>
                <w:noProof/>
                <w:webHidden/>
              </w:rPr>
              <w:fldChar w:fldCharType="end"/>
            </w:r>
          </w:hyperlink>
        </w:p>
        <w:p w:rsidR="00A8319D" w:rsidRDefault="00B05B98">
          <w:pPr>
            <w:pStyle w:val="31"/>
            <w:tabs>
              <w:tab w:val="right" w:leader="dot" w:pos="10195"/>
            </w:tabs>
            <w:rPr>
              <w:noProof/>
            </w:rPr>
          </w:pPr>
          <w:hyperlink w:anchor="_Toc401499990" w:history="1">
            <w:r w:rsidR="00A8319D" w:rsidRPr="005D1D2D">
              <w:rPr>
                <w:rStyle w:val="afa"/>
                <w:rFonts w:ascii="Times New Roman" w:hAnsi="Times New Roman"/>
                <w:noProof/>
              </w:rPr>
              <w:t>Перечень учебного оборудования</w:t>
            </w:r>
            <w:r w:rsidR="00A8319D">
              <w:rPr>
                <w:noProof/>
                <w:webHidden/>
              </w:rPr>
              <w:tab/>
            </w:r>
            <w:r>
              <w:rPr>
                <w:noProof/>
                <w:webHidden/>
              </w:rPr>
              <w:fldChar w:fldCharType="begin"/>
            </w:r>
            <w:r w:rsidR="00A8319D">
              <w:rPr>
                <w:noProof/>
                <w:webHidden/>
              </w:rPr>
              <w:instrText xml:space="preserve"> PAGEREF _Toc401499990 \h </w:instrText>
            </w:r>
            <w:r>
              <w:rPr>
                <w:noProof/>
                <w:webHidden/>
              </w:rPr>
            </w:r>
            <w:r>
              <w:rPr>
                <w:noProof/>
                <w:webHidden/>
              </w:rPr>
              <w:fldChar w:fldCharType="separate"/>
            </w:r>
            <w:r w:rsidR="000D41A5">
              <w:rPr>
                <w:noProof/>
                <w:webHidden/>
              </w:rPr>
              <w:t>15</w:t>
            </w:r>
            <w:r>
              <w:rPr>
                <w:noProof/>
                <w:webHidden/>
              </w:rPr>
              <w:fldChar w:fldCharType="end"/>
            </w:r>
          </w:hyperlink>
        </w:p>
        <w:p w:rsidR="00A8319D" w:rsidRDefault="00B05B98">
          <w:pPr>
            <w:pStyle w:val="23"/>
            <w:tabs>
              <w:tab w:val="right" w:leader="dot" w:pos="10195"/>
            </w:tabs>
            <w:rPr>
              <w:noProof/>
            </w:rPr>
          </w:pPr>
          <w:hyperlink w:anchor="_Toc401499991" w:history="1">
            <w:r w:rsidR="00A8319D" w:rsidRPr="005D1D2D">
              <w:rPr>
                <w:rStyle w:val="afa"/>
                <w:rFonts w:ascii="Times New Roman" w:hAnsi="Times New Roman"/>
                <w:b/>
                <w:noProof/>
              </w:rPr>
              <w:t>VI. СИСТЕМА ОЦЕНКИ РЕЗУЛЬТАТОВ ОСВОЕНИЯ ПРОГРАММЫ</w:t>
            </w:r>
            <w:r w:rsidR="00A8319D">
              <w:rPr>
                <w:noProof/>
                <w:webHidden/>
              </w:rPr>
              <w:tab/>
            </w:r>
            <w:r>
              <w:rPr>
                <w:noProof/>
                <w:webHidden/>
              </w:rPr>
              <w:fldChar w:fldCharType="begin"/>
            </w:r>
            <w:r w:rsidR="00A8319D">
              <w:rPr>
                <w:noProof/>
                <w:webHidden/>
              </w:rPr>
              <w:instrText xml:space="preserve"> PAGEREF _Toc401499991 \h </w:instrText>
            </w:r>
            <w:r>
              <w:rPr>
                <w:noProof/>
                <w:webHidden/>
              </w:rPr>
            </w:r>
            <w:r>
              <w:rPr>
                <w:noProof/>
                <w:webHidden/>
              </w:rPr>
              <w:fldChar w:fldCharType="separate"/>
            </w:r>
            <w:r w:rsidR="000D41A5">
              <w:rPr>
                <w:noProof/>
                <w:webHidden/>
              </w:rPr>
              <w:t>18</w:t>
            </w:r>
            <w:r>
              <w:rPr>
                <w:noProof/>
                <w:webHidden/>
              </w:rPr>
              <w:fldChar w:fldCharType="end"/>
            </w:r>
          </w:hyperlink>
        </w:p>
        <w:p w:rsidR="00A8319D" w:rsidRDefault="00B05B98">
          <w:pPr>
            <w:pStyle w:val="23"/>
            <w:tabs>
              <w:tab w:val="right" w:leader="dot" w:pos="10195"/>
            </w:tabs>
            <w:rPr>
              <w:noProof/>
            </w:rPr>
          </w:pPr>
          <w:hyperlink w:anchor="_Toc401499992" w:history="1">
            <w:r w:rsidR="00A8319D" w:rsidRPr="005D1D2D">
              <w:rPr>
                <w:rStyle w:val="afa"/>
                <w:rFonts w:ascii="Times New Roman" w:hAnsi="Times New Roman"/>
                <w:b/>
                <w:noProof/>
              </w:rPr>
              <w:t>VII. УЧЕБНО-МЕТОДИЧЕСКИЕ МАТЕРИАЛЫ, ОБЕСПЕЧИВАЮЩИЕ</w:t>
            </w:r>
            <w:r w:rsidR="00A8319D">
              <w:rPr>
                <w:noProof/>
                <w:webHidden/>
              </w:rPr>
              <w:tab/>
            </w:r>
            <w:r>
              <w:rPr>
                <w:noProof/>
                <w:webHidden/>
              </w:rPr>
              <w:fldChar w:fldCharType="begin"/>
            </w:r>
            <w:r w:rsidR="00A8319D">
              <w:rPr>
                <w:noProof/>
                <w:webHidden/>
              </w:rPr>
              <w:instrText xml:space="preserve"> PAGEREF _Toc401499992 \h </w:instrText>
            </w:r>
            <w:r>
              <w:rPr>
                <w:noProof/>
                <w:webHidden/>
              </w:rPr>
            </w:r>
            <w:r>
              <w:rPr>
                <w:noProof/>
                <w:webHidden/>
              </w:rPr>
              <w:fldChar w:fldCharType="separate"/>
            </w:r>
            <w:r w:rsidR="000D41A5">
              <w:rPr>
                <w:noProof/>
                <w:webHidden/>
              </w:rPr>
              <w:t>19</w:t>
            </w:r>
            <w:r>
              <w:rPr>
                <w:noProof/>
                <w:webHidden/>
              </w:rPr>
              <w:fldChar w:fldCharType="end"/>
            </w:r>
          </w:hyperlink>
        </w:p>
        <w:p w:rsidR="00A8319D" w:rsidRDefault="00B05B98">
          <w:r>
            <w:rPr>
              <w:b/>
              <w:bCs/>
            </w:rPr>
            <w:fldChar w:fldCharType="end"/>
          </w:r>
        </w:p>
      </w:sdtContent>
    </w:sdt>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65ABE" w:rsidRPr="003D2F6B" w:rsidRDefault="00A65ABE">
      <w:pPr>
        <w:pStyle w:val="ConsPlusNormal"/>
        <w:jc w:val="center"/>
        <w:outlineLvl w:val="1"/>
        <w:rPr>
          <w:rFonts w:ascii="Times New Roman" w:hAnsi="Times New Roman" w:cs="Times New Roman"/>
          <w:b/>
          <w:color w:val="171717" w:themeColor="background2" w:themeShade="1A"/>
        </w:rPr>
      </w:pPr>
      <w:bookmarkStart w:id="0" w:name="_Toc401499982"/>
      <w:r w:rsidRPr="003D2F6B">
        <w:rPr>
          <w:rFonts w:ascii="Times New Roman" w:hAnsi="Times New Roman" w:cs="Times New Roman"/>
          <w:b/>
          <w:color w:val="171717" w:themeColor="background2" w:themeShade="1A"/>
        </w:rPr>
        <w:lastRenderedPageBreak/>
        <w:t>I. ПОЯСНИТЕЛЬНАЯ ЗАПИСКА</w:t>
      </w:r>
      <w:bookmarkEnd w:id="0"/>
    </w:p>
    <w:p w:rsidR="00A65ABE" w:rsidRPr="003D2F6B" w:rsidRDefault="00A65ABE">
      <w:pPr>
        <w:pStyle w:val="ConsPlusNormal"/>
        <w:ind w:firstLine="540"/>
        <w:jc w:val="both"/>
        <w:rPr>
          <w:rFonts w:ascii="Times New Roman" w:hAnsi="Times New Roman" w:cs="Times New Roman"/>
          <w:color w:val="171717" w:themeColor="background2" w:themeShade="1A"/>
        </w:rPr>
      </w:pPr>
    </w:p>
    <w:p w:rsidR="003D2F6B" w:rsidRPr="003D2F6B" w:rsidRDefault="003D2F6B" w:rsidP="003D2F6B">
      <w:pPr>
        <w:widowControl w:val="0"/>
        <w:autoSpaceDE w:val="0"/>
        <w:autoSpaceDN w:val="0"/>
        <w:adjustRightInd w:val="0"/>
        <w:ind w:firstLine="540"/>
        <w:jc w:val="both"/>
        <w:rPr>
          <w:rFonts w:ascii="Times New Roman" w:eastAsia="Times New Roman" w:hAnsi="Times New Roman"/>
          <w:szCs w:val="22"/>
        </w:rPr>
      </w:pPr>
      <w:r w:rsidRPr="003D2F6B">
        <w:rPr>
          <w:rFonts w:ascii="Times New Roman" w:eastAsia="Times New Roman" w:hAnsi="Times New Roman"/>
          <w:sz w:val="22"/>
          <w:szCs w:val="22"/>
        </w:rPr>
        <w:t>Образовательная программа переподготовки водителей транспортных средств с категории "</w:t>
      </w:r>
      <w:r>
        <w:rPr>
          <w:rFonts w:ascii="Times New Roman" w:eastAsia="Times New Roman" w:hAnsi="Times New Roman"/>
          <w:sz w:val="22"/>
          <w:szCs w:val="22"/>
        </w:rPr>
        <w:t>С</w:t>
      </w:r>
      <w:r w:rsidRPr="003D2F6B">
        <w:rPr>
          <w:rFonts w:ascii="Times New Roman" w:eastAsia="Times New Roman" w:hAnsi="Times New Roman"/>
          <w:sz w:val="22"/>
          <w:szCs w:val="22"/>
        </w:rPr>
        <w:t>" на категорию "</w:t>
      </w:r>
      <w:r>
        <w:rPr>
          <w:rFonts w:ascii="Times New Roman" w:eastAsia="Times New Roman" w:hAnsi="Times New Roman"/>
          <w:sz w:val="22"/>
          <w:szCs w:val="22"/>
        </w:rPr>
        <w:t>В</w:t>
      </w:r>
      <w:r w:rsidRPr="003D2F6B">
        <w:rPr>
          <w:rFonts w:ascii="Times New Roman" w:eastAsia="Times New Roman" w:hAnsi="Times New Roman"/>
          <w:sz w:val="22"/>
          <w:szCs w:val="22"/>
        </w:rPr>
        <w:t xml:space="preserve">" (далее - Программа) разработана в соответствии с требованиями Федерального закона от 10 </w:t>
      </w:r>
      <w:r w:rsidRPr="003D2F6B">
        <w:rPr>
          <w:rFonts w:ascii="Times New Roman" w:eastAsia="Times New Roman" w:hAnsi="Times New Roman"/>
          <w:sz w:val="22"/>
          <w:szCs w:val="20"/>
        </w:rPr>
        <w:t>декабря 1995 г. N 196-ФЗ "О безопасности дорожного движения" (Собрание законодательства Российской Федерации, 1995, N 50, ст. 4873; 1999, N 10, ст. 1158; 2002, N 18, ст. 1721;2003,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рабочих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r w:rsidRPr="003D2F6B">
        <w:rPr>
          <w:rFonts w:ascii="Times New Roman" w:eastAsia="Times New Roman" w:hAnsi="Times New Roman"/>
          <w:sz w:val="22"/>
          <w:szCs w:val="20"/>
          <w:lang w:eastAsia="en-US"/>
        </w:rPr>
        <w:t xml:space="preserve"> приказа Минобрнауки России от 26.12.2013 </w:t>
      </w:r>
      <w:r w:rsidRPr="003D2F6B">
        <w:rPr>
          <w:rFonts w:ascii="Times New Roman" w:eastAsia="Times New Roman" w:hAnsi="Times New Roman"/>
          <w:sz w:val="22"/>
          <w:szCs w:val="20"/>
          <w:lang w:val="en-US" w:eastAsia="en-US"/>
        </w:rPr>
        <w:t>N</w:t>
      </w:r>
      <w:r w:rsidRPr="003D2F6B">
        <w:rPr>
          <w:rFonts w:ascii="Times New Roman" w:eastAsia="Times New Roman" w:hAnsi="Times New Roman"/>
          <w:sz w:val="22"/>
          <w:szCs w:val="20"/>
          <w:lang w:eastAsia="en-US"/>
        </w:rPr>
        <w:t xml:space="preserve"> 1408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09.07.2014 г., регистрационный </w:t>
      </w:r>
      <w:r w:rsidRPr="003D2F6B">
        <w:rPr>
          <w:rFonts w:ascii="Times New Roman" w:eastAsia="Times New Roman" w:hAnsi="Times New Roman"/>
          <w:sz w:val="22"/>
          <w:szCs w:val="20"/>
          <w:lang w:val="en-US" w:eastAsia="en-US"/>
        </w:rPr>
        <w:t>N</w:t>
      </w:r>
      <w:r w:rsidRPr="003D2F6B">
        <w:rPr>
          <w:rFonts w:ascii="Times New Roman" w:eastAsia="Times New Roman" w:hAnsi="Times New Roman"/>
          <w:sz w:val="22"/>
          <w:szCs w:val="20"/>
          <w:lang w:eastAsia="en-US"/>
        </w:rPr>
        <w:t xml:space="preserve"> 33026), Руководства по организации учебно-воспитательного процесса в образовательных учреждениях ДОСААФ России (Утверждено постановлением Бюро Президиума Центрального совета ДОСААФ России от 02.08.2010 г., протокол № 29).</w:t>
      </w:r>
    </w:p>
    <w:p w:rsidR="003D2F6B" w:rsidRPr="003D2F6B" w:rsidRDefault="003D2F6B" w:rsidP="003D2F6B">
      <w:pPr>
        <w:widowControl w:val="0"/>
        <w:autoSpaceDE w:val="0"/>
        <w:autoSpaceDN w:val="0"/>
        <w:adjustRightInd w:val="0"/>
        <w:ind w:firstLine="540"/>
        <w:jc w:val="both"/>
        <w:rPr>
          <w:rFonts w:ascii="Times New Roman" w:eastAsia="Times New Roman" w:hAnsi="Times New Roman"/>
          <w:sz w:val="22"/>
          <w:szCs w:val="20"/>
        </w:rPr>
      </w:pPr>
      <w:r w:rsidRPr="003D2F6B">
        <w:rPr>
          <w:rFonts w:ascii="Times New Roman" w:eastAsia="Times New Roman" w:hAnsi="Times New Roman"/>
          <w:sz w:val="22"/>
          <w:szCs w:val="20"/>
        </w:rPr>
        <w:t>Содержание Образовательной программы профессиональной пе</w:t>
      </w:r>
      <w:r>
        <w:rPr>
          <w:rFonts w:ascii="Times New Roman" w:eastAsia="Times New Roman" w:hAnsi="Times New Roman"/>
          <w:sz w:val="22"/>
          <w:szCs w:val="20"/>
        </w:rPr>
        <w:t>ре</w:t>
      </w:r>
      <w:r w:rsidRPr="003D2F6B">
        <w:rPr>
          <w:rFonts w:ascii="Times New Roman" w:eastAsia="Times New Roman" w:hAnsi="Times New Roman"/>
          <w:sz w:val="22"/>
          <w:szCs w:val="20"/>
        </w:rPr>
        <w:t>подготовки водителей транспортных средств с категории «</w:t>
      </w:r>
      <w:r>
        <w:rPr>
          <w:rFonts w:ascii="Times New Roman" w:eastAsia="Times New Roman" w:hAnsi="Times New Roman"/>
          <w:sz w:val="22"/>
          <w:szCs w:val="20"/>
        </w:rPr>
        <w:t>С</w:t>
      </w:r>
      <w:r w:rsidRPr="003D2F6B">
        <w:rPr>
          <w:rFonts w:ascii="Times New Roman" w:eastAsia="Times New Roman" w:hAnsi="Times New Roman"/>
          <w:sz w:val="22"/>
          <w:szCs w:val="20"/>
        </w:rPr>
        <w:t>» на категорию «</w:t>
      </w:r>
      <w:r>
        <w:rPr>
          <w:rFonts w:ascii="Times New Roman" w:eastAsia="Times New Roman" w:hAnsi="Times New Roman"/>
          <w:sz w:val="22"/>
          <w:szCs w:val="20"/>
        </w:rPr>
        <w:t>В</w:t>
      </w:r>
      <w:r w:rsidRPr="003D2F6B">
        <w:rPr>
          <w:rFonts w:ascii="Times New Roman" w:eastAsia="Times New Roman" w:hAnsi="Times New Roman"/>
          <w:sz w:val="22"/>
          <w:szCs w:val="20"/>
        </w:rPr>
        <w:t>» НОУ Корочанской школы ДОСААФ России представлено пояснительной запиской, рабочем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D2F6B" w:rsidRPr="003D2F6B" w:rsidRDefault="003D2F6B" w:rsidP="003D2F6B">
      <w:pPr>
        <w:widowControl w:val="0"/>
        <w:autoSpaceDE w:val="0"/>
        <w:autoSpaceDN w:val="0"/>
        <w:adjustRightInd w:val="0"/>
        <w:ind w:firstLine="540"/>
        <w:jc w:val="both"/>
        <w:rPr>
          <w:rFonts w:ascii="Times New Roman" w:eastAsia="Times New Roman" w:hAnsi="Times New Roman"/>
          <w:sz w:val="22"/>
          <w:szCs w:val="20"/>
        </w:rPr>
      </w:pPr>
      <w:r w:rsidRPr="003D2F6B">
        <w:rPr>
          <w:rFonts w:ascii="Times New Roman" w:eastAsia="Times New Roman" w:hAnsi="Times New Roman"/>
          <w:sz w:val="22"/>
          <w:szCs w:val="20"/>
        </w:rPr>
        <w:t xml:space="preserve">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Специальный цикл включает учебные предметы:</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"Устройство и техническое обслуживание транспортных средств категории "B" как объектов управления";</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"Основы управления транспортными средствами категории "B";</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"Вождение транспортных средств категории "B" (с механической трансмиссией/с автоматической трансмиссией)".</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Профессиональный цикл включает учебный предмет:</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"Организация и выполнение пассажирских перевозок автомобильным транспортом".</w:t>
      </w:r>
    </w:p>
    <w:p w:rsidR="00A65ABE" w:rsidRPr="003D2F6B" w:rsidRDefault="00A76F5F">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Рабочие</w:t>
      </w:r>
      <w:r w:rsidR="00A65ABE" w:rsidRPr="003D2F6B">
        <w:rPr>
          <w:rFonts w:ascii="Times New Roman" w:hAnsi="Times New Roman" w:cs="Times New Roman"/>
          <w:color w:val="171717" w:themeColor="background2" w:themeShade="1A"/>
        </w:rPr>
        <w:t xml:space="preserve">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 xml:space="preserve">Условия реализации </w:t>
      </w:r>
      <w:r w:rsidR="003D2F6B">
        <w:rPr>
          <w:rFonts w:ascii="Times New Roman" w:hAnsi="Times New Roman" w:cs="Times New Roman"/>
          <w:color w:val="171717" w:themeColor="background2" w:themeShade="1A"/>
        </w:rPr>
        <w:t>П</w:t>
      </w:r>
      <w:r w:rsidRPr="003D2F6B">
        <w:rPr>
          <w:rFonts w:ascii="Times New Roman" w:hAnsi="Times New Roman" w:cs="Times New Roman"/>
          <w:color w:val="171717" w:themeColor="background2" w:themeShade="1A"/>
        </w:rPr>
        <w:t xml:space="preserve">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w:t>
      </w:r>
      <w:r w:rsidR="001D23BE">
        <w:rPr>
          <w:rFonts w:ascii="Times New Roman" w:hAnsi="Times New Roman" w:cs="Times New Roman"/>
          <w:color w:val="171717" w:themeColor="background2" w:themeShade="1A"/>
        </w:rPr>
        <w:t>П</w:t>
      </w:r>
      <w:r w:rsidRPr="003D2F6B">
        <w:rPr>
          <w:rFonts w:ascii="Times New Roman" w:hAnsi="Times New Roman" w:cs="Times New Roman"/>
          <w:color w:val="171717" w:themeColor="background2" w:themeShade="1A"/>
        </w:rPr>
        <w:t>рограммы.</w:t>
      </w:r>
    </w:p>
    <w:p w:rsidR="00A65ABE" w:rsidRPr="003D2F6B" w:rsidRDefault="001D23BE">
      <w:pPr>
        <w:pStyle w:val="ConsPlusNormal"/>
        <w:ind w:firstLine="540"/>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П</w:t>
      </w:r>
      <w:r w:rsidR="00A65ABE" w:rsidRPr="003D2F6B">
        <w:rPr>
          <w:rFonts w:ascii="Times New Roman" w:hAnsi="Times New Roman" w:cs="Times New Roman"/>
          <w:color w:val="171717" w:themeColor="background2" w:themeShade="1A"/>
        </w:rPr>
        <w:t>рограмма предусматривает достаточный для формирования, закрепления и развития практических навыков и компетенций объем практики.</w:t>
      </w:r>
    </w:p>
    <w:p w:rsidR="00A65ABE" w:rsidRPr="003D2F6B" w:rsidRDefault="001D23BE">
      <w:pPr>
        <w:pStyle w:val="ConsPlusNormal"/>
        <w:ind w:firstLine="540"/>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П</w:t>
      </w:r>
      <w:r w:rsidR="00A65ABE" w:rsidRPr="003D2F6B">
        <w:rPr>
          <w:rFonts w:ascii="Times New Roman" w:hAnsi="Times New Roman" w:cs="Times New Roman"/>
          <w:color w:val="171717" w:themeColor="background2" w:themeShade="1A"/>
        </w:rPr>
        <w:t xml:space="preserve">рограмма может быть использована для разработки </w:t>
      </w:r>
      <w:r w:rsidR="00ED5C21">
        <w:rPr>
          <w:rFonts w:ascii="Times New Roman" w:hAnsi="Times New Roman" w:cs="Times New Roman"/>
          <w:color w:val="171717" w:themeColor="background2" w:themeShade="1A"/>
        </w:rPr>
        <w:t>Программы</w:t>
      </w:r>
      <w:r w:rsidR="00A65ABE" w:rsidRPr="003D2F6B">
        <w:rPr>
          <w:rFonts w:ascii="Times New Roman" w:hAnsi="Times New Roman" w:cs="Times New Roman"/>
          <w:color w:val="171717" w:themeColor="background2" w:themeShade="1A"/>
        </w:rPr>
        <w:t xml:space="preserve">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A76F5F" w:rsidRDefault="001D23BE" w:rsidP="001D23BE">
      <w:pPr>
        <w:pStyle w:val="ConsPlusNormal"/>
        <w:ind w:firstLine="540"/>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П</w:t>
      </w:r>
      <w:r w:rsidR="00A65ABE" w:rsidRPr="003D2F6B">
        <w:rPr>
          <w:rFonts w:ascii="Times New Roman" w:hAnsi="Times New Roman" w:cs="Times New Roman"/>
          <w:color w:val="171717" w:themeColor="background2" w:themeShade="1A"/>
        </w:rPr>
        <w:t xml:space="preserve">рограмма </w:t>
      </w:r>
      <w:r w:rsidR="00023EF2">
        <w:rPr>
          <w:rFonts w:ascii="Times New Roman" w:hAnsi="Times New Roman" w:cs="Times New Roman"/>
          <w:color w:val="171717" w:themeColor="background2" w:themeShade="1A"/>
        </w:rPr>
        <w:t xml:space="preserve">не </w:t>
      </w:r>
      <w:r w:rsidR="00A65ABE" w:rsidRPr="003D2F6B">
        <w:rPr>
          <w:rFonts w:ascii="Times New Roman" w:hAnsi="Times New Roman" w:cs="Times New Roman"/>
          <w:color w:val="171717" w:themeColor="background2" w:themeShade="1A"/>
        </w:rPr>
        <w:t xml:space="preserve">может быть использована для разработки </w:t>
      </w:r>
      <w:r w:rsidR="00ED5C21">
        <w:rPr>
          <w:rFonts w:ascii="Times New Roman" w:hAnsi="Times New Roman" w:cs="Times New Roman"/>
          <w:color w:val="171717" w:themeColor="background2" w:themeShade="1A"/>
        </w:rPr>
        <w:t>Программы</w:t>
      </w:r>
      <w:r w:rsidR="00A65ABE" w:rsidRPr="003D2F6B">
        <w:rPr>
          <w:rFonts w:ascii="Times New Roman" w:hAnsi="Times New Roman" w:cs="Times New Roman"/>
          <w:color w:val="171717" w:themeColor="background2" w:themeShade="1A"/>
        </w:rPr>
        <w:t xml:space="preserve"> для профессиональной подготовки лиц, не достигших 18 лет.</w:t>
      </w:r>
      <w:bookmarkStart w:id="1" w:name="Par18832"/>
      <w:bookmarkEnd w:id="1"/>
    </w:p>
    <w:p w:rsidR="001D23BE" w:rsidRPr="003D2F6B" w:rsidRDefault="001D23BE" w:rsidP="001D23BE">
      <w:pPr>
        <w:pStyle w:val="ConsPlusNormal"/>
        <w:ind w:firstLine="540"/>
        <w:jc w:val="both"/>
        <w:rPr>
          <w:rFonts w:ascii="Times New Roman" w:hAnsi="Times New Roman" w:cs="Times New Roman"/>
          <w:color w:val="171717" w:themeColor="background2" w:themeShade="1A"/>
        </w:rPr>
      </w:pPr>
    </w:p>
    <w:p w:rsidR="00A65ABE" w:rsidRPr="003D2F6B" w:rsidRDefault="001D23BE">
      <w:pPr>
        <w:pStyle w:val="ConsPlusNormal"/>
        <w:jc w:val="center"/>
        <w:outlineLvl w:val="1"/>
        <w:rPr>
          <w:rFonts w:ascii="Times New Roman" w:hAnsi="Times New Roman" w:cs="Times New Roman"/>
          <w:b/>
          <w:color w:val="171717" w:themeColor="background2" w:themeShade="1A"/>
        </w:rPr>
      </w:pPr>
      <w:bookmarkStart w:id="2" w:name="_Toc401499983"/>
      <w:r>
        <w:rPr>
          <w:rFonts w:ascii="Times New Roman" w:hAnsi="Times New Roman" w:cs="Times New Roman"/>
          <w:b/>
          <w:color w:val="171717" w:themeColor="background2" w:themeShade="1A"/>
        </w:rPr>
        <w:lastRenderedPageBreak/>
        <w:t xml:space="preserve">II. </w:t>
      </w:r>
      <w:r w:rsidR="00A65ABE" w:rsidRPr="003D2F6B">
        <w:rPr>
          <w:rFonts w:ascii="Times New Roman" w:hAnsi="Times New Roman" w:cs="Times New Roman"/>
          <w:b/>
          <w:color w:val="171717" w:themeColor="background2" w:themeShade="1A"/>
        </w:rPr>
        <w:t>УЧЕБНЫЙ ПЛАН</w:t>
      </w:r>
      <w:bookmarkEnd w:id="2"/>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outlineLvl w:val="2"/>
        <w:rPr>
          <w:rFonts w:ascii="Times New Roman" w:hAnsi="Times New Roman" w:cs="Times New Roman"/>
          <w:color w:val="171717" w:themeColor="background2" w:themeShade="1A"/>
          <w:sz w:val="20"/>
          <w:szCs w:val="20"/>
        </w:rPr>
      </w:pPr>
      <w:bookmarkStart w:id="3" w:name="Par18834"/>
      <w:bookmarkStart w:id="4" w:name="_Toc401499984"/>
      <w:bookmarkEnd w:id="3"/>
      <w:r w:rsidRPr="003D2F6B">
        <w:rPr>
          <w:rFonts w:ascii="Times New Roman" w:hAnsi="Times New Roman" w:cs="Times New Roman"/>
          <w:color w:val="171717" w:themeColor="background2" w:themeShade="1A"/>
          <w:sz w:val="20"/>
          <w:szCs w:val="20"/>
        </w:rPr>
        <w:t>Таблица 1</w:t>
      </w:r>
      <w:bookmarkEnd w:id="4"/>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0" w:type="auto"/>
        <w:tblInd w:w="102" w:type="dxa"/>
        <w:tblLayout w:type="fixed"/>
        <w:tblCellMar>
          <w:top w:w="102" w:type="dxa"/>
          <w:left w:w="62" w:type="dxa"/>
          <w:bottom w:w="102" w:type="dxa"/>
          <w:right w:w="62" w:type="dxa"/>
        </w:tblCellMar>
        <w:tblLook w:val="0000"/>
      </w:tblPr>
      <w:tblGrid>
        <w:gridCol w:w="5728"/>
        <w:gridCol w:w="946"/>
        <w:gridCol w:w="1483"/>
        <w:gridCol w:w="1483"/>
      </w:tblGrid>
      <w:tr w:rsidR="003D2F6B" w:rsidRPr="003D2F6B">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w:t>
            </w:r>
          </w:p>
        </w:tc>
      </w:tr>
      <w:tr w:rsidR="003D2F6B" w:rsidRPr="003D2F6B">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both"/>
              <w:rPr>
                <w:rFonts w:ascii="Times New Roman" w:hAnsi="Times New Roman" w:cs="Times New Roman"/>
                <w:color w:val="171717" w:themeColor="background2" w:themeShade="1A"/>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 том числе</w:t>
            </w:r>
          </w:p>
        </w:tc>
      </w:tr>
      <w:tr w:rsidR="003D2F6B" w:rsidRPr="003D2F6B">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both"/>
              <w:rPr>
                <w:rFonts w:ascii="Times New Roman" w:hAnsi="Times New Roman" w:cs="Times New Roman"/>
                <w:color w:val="171717" w:themeColor="background2" w:themeShade="1A"/>
                <w:sz w:val="20"/>
                <w:szCs w:val="20"/>
              </w:rPr>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both"/>
              <w:rPr>
                <w:rFonts w:ascii="Times New Roman" w:hAnsi="Times New Roman" w:cs="Times New Roman"/>
                <w:color w:val="171717" w:themeColor="background2" w:themeShade="1A"/>
                <w:sz w:val="20"/>
                <w:szCs w:val="20"/>
              </w:rPr>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Практические занятия</w:t>
            </w:r>
          </w:p>
        </w:tc>
      </w:tr>
      <w:tr w:rsidR="003D2F6B" w:rsidRPr="003D2F6B">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outlineLvl w:val="3"/>
              <w:rPr>
                <w:rFonts w:ascii="Times New Roman" w:hAnsi="Times New Roman" w:cs="Times New Roman"/>
                <w:color w:val="171717" w:themeColor="background2" w:themeShade="1A"/>
                <w:sz w:val="20"/>
                <w:szCs w:val="20"/>
              </w:rPr>
            </w:pPr>
            <w:bookmarkStart w:id="5" w:name="Par18842"/>
            <w:bookmarkEnd w:id="5"/>
            <w:r w:rsidRPr="003D2F6B">
              <w:rPr>
                <w:rFonts w:ascii="Times New Roman" w:hAnsi="Times New Roman" w:cs="Times New Roman"/>
                <w:color w:val="171717" w:themeColor="background2" w:themeShade="1A"/>
                <w:sz w:val="20"/>
                <w:szCs w:val="20"/>
              </w:rPr>
              <w:t>Учебные предметы специального цикла</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rsidP="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Устройство и техническое обслуживание транспортных средств категории "B" как объектов управления.</w:t>
            </w:r>
            <w:r w:rsidR="00660DC4" w:rsidRPr="003D2F6B">
              <w:rPr>
                <w:rFonts w:ascii="Times New Roman" w:eastAsia="Times New Roman" w:hAnsi="Times New Roman"/>
                <w:color w:val="171717" w:themeColor="background2" w:themeShade="1A"/>
                <w:sz w:val="20"/>
                <w:szCs w:val="20"/>
              </w:rPr>
              <w:t xml:space="preserve"> Зачет&lt;1&gt;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управления транспортными средствами категории "B".</w:t>
            </w:r>
            <w:r w:rsidR="00660DC4" w:rsidRPr="003D2F6B">
              <w:rPr>
                <w:rFonts w:ascii="Times New Roman" w:eastAsia="Times New Roman" w:hAnsi="Times New Roman"/>
                <w:color w:val="171717" w:themeColor="background2" w:themeShade="1A"/>
                <w:sz w:val="20"/>
                <w:szCs w:val="20"/>
              </w:rPr>
              <w:t xml:space="preserve"> Зачет&lt;1&gt;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rsidP="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транспортных средств категории "B" (с механической трансмиссией/с автоматической трансмиссией) &lt;</w:t>
            </w:r>
            <w:r w:rsidR="00A76F5F" w:rsidRPr="003D2F6B">
              <w:rPr>
                <w:rFonts w:ascii="Times New Roman" w:hAnsi="Times New Roman" w:cs="Times New Roman"/>
                <w:color w:val="171717" w:themeColor="background2" w:themeShade="1A"/>
                <w:sz w:val="20"/>
                <w:szCs w:val="20"/>
              </w:rPr>
              <w:t>2</w:t>
            </w:r>
            <w:r w:rsidRPr="003D2F6B">
              <w:rPr>
                <w:rFonts w:ascii="Times New Roman" w:hAnsi="Times New Roman" w:cs="Times New Roman"/>
                <w:color w:val="171717" w:themeColor="background2" w:themeShade="1A"/>
                <w:sz w:val="20"/>
                <w:szCs w:val="20"/>
              </w:rPr>
              <w:t>&gt;</w:t>
            </w:r>
            <w:r w:rsidR="00660DC4" w:rsidRPr="003D2F6B">
              <w:rPr>
                <w:rFonts w:ascii="Times New Roman" w:eastAsia="Times New Roman" w:hAnsi="Times New Roman"/>
                <w:color w:val="171717" w:themeColor="background2" w:themeShade="1A"/>
                <w:sz w:val="20"/>
                <w:szCs w:val="20"/>
              </w:rPr>
              <w:t>Промежуточная аттестация&lt;1&gt;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26/24</w:t>
            </w:r>
          </w:p>
        </w:tc>
      </w:tr>
      <w:tr w:rsidR="003D2F6B" w:rsidRPr="003D2F6B">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outlineLvl w:val="3"/>
              <w:rPr>
                <w:rFonts w:ascii="Times New Roman" w:hAnsi="Times New Roman" w:cs="Times New Roman"/>
                <w:color w:val="171717" w:themeColor="background2" w:themeShade="1A"/>
                <w:sz w:val="20"/>
                <w:szCs w:val="20"/>
              </w:rPr>
            </w:pPr>
            <w:bookmarkStart w:id="6" w:name="Par18855"/>
            <w:bookmarkEnd w:id="6"/>
            <w:r w:rsidRPr="003D2F6B">
              <w:rPr>
                <w:rFonts w:ascii="Times New Roman" w:hAnsi="Times New Roman" w:cs="Times New Roman"/>
                <w:color w:val="171717" w:themeColor="background2" w:themeShade="1A"/>
                <w:sz w:val="20"/>
                <w:szCs w:val="20"/>
              </w:rPr>
              <w:t>Учебные предметы профессионального цикла</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rsidP="000D41A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Организация и выполнение пассажирских перевозок автомобильным транспортом.</w:t>
            </w:r>
            <w:r w:rsidR="000D41A5">
              <w:rPr>
                <w:rFonts w:ascii="Times New Roman" w:eastAsia="Times New Roman" w:hAnsi="Times New Roman"/>
                <w:color w:val="171717" w:themeColor="background2" w:themeShade="1A"/>
                <w:sz w:val="20"/>
                <w:szCs w:val="20"/>
              </w:rPr>
              <w:t>За</w:t>
            </w:r>
            <w:r w:rsidR="00660DC4" w:rsidRPr="003D2F6B">
              <w:rPr>
                <w:rFonts w:ascii="Times New Roman" w:eastAsia="Times New Roman" w:hAnsi="Times New Roman"/>
                <w:color w:val="171717" w:themeColor="background2" w:themeShade="1A"/>
                <w:sz w:val="20"/>
                <w:szCs w:val="20"/>
              </w:rPr>
              <w:t>чет&lt;1&gt;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outlineLvl w:val="3"/>
              <w:rPr>
                <w:rFonts w:ascii="Times New Roman" w:hAnsi="Times New Roman" w:cs="Times New Roman"/>
                <w:color w:val="171717" w:themeColor="background2" w:themeShade="1A"/>
                <w:sz w:val="20"/>
                <w:szCs w:val="20"/>
              </w:rPr>
            </w:pPr>
            <w:bookmarkStart w:id="7" w:name="Par18860"/>
            <w:bookmarkEnd w:id="7"/>
            <w:r w:rsidRPr="003D2F6B">
              <w:rPr>
                <w:rFonts w:ascii="Times New Roman" w:hAnsi="Times New Roman" w:cs="Times New Roman"/>
                <w:color w:val="171717" w:themeColor="background2" w:themeShade="1A"/>
                <w:sz w:val="20"/>
                <w:szCs w:val="20"/>
              </w:rPr>
              <w:t>Квалификационный экзамен</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rsidP="00660DC4">
            <w:pPr>
              <w:pStyle w:val="ConsPlusNormal"/>
              <w:ind w:firstLine="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законодательства в сфере дорожного движения";</w:t>
            </w:r>
          </w:p>
          <w:p w:rsidR="00660DC4" w:rsidRPr="003D2F6B" w:rsidRDefault="00660DC4" w:rsidP="00660DC4">
            <w:pPr>
              <w:pStyle w:val="ConsPlusNormal"/>
              <w:ind w:firstLine="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"Устройство и техническое обслуживание транспортных средств категории "B" как объектов управления";</w:t>
            </w:r>
          </w:p>
          <w:p w:rsidR="00660DC4" w:rsidRPr="003D2F6B" w:rsidRDefault="00660DC4" w:rsidP="00660DC4">
            <w:pPr>
              <w:pStyle w:val="ConsPlusNormal"/>
              <w:ind w:firstLine="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управления транспортными средствами категории "B";</w:t>
            </w:r>
          </w:p>
          <w:p w:rsidR="00A65ABE" w:rsidRPr="003D2F6B" w:rsidRDefault="00660DC4" w:rsidP="00660DC4">
            <w:pPr>
              <w:pStyle w:val="ConsPlusNormal"/>
              <w:ind w:firstLine="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Квалификационный экзамен по вождению</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60/58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34/32</w:t>
            </w:r>
          </w:p>
        </w:tc>
      </w:tr>
    </w:tbl>
    <w:p w:rsidR="00A65ABE" w:rsidRPr="003D2F6B" w:rsidRDefault="00660DC4">
      <w:pPr>
        <w:pStyle w:val="ConsPlusNormal"/>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Теория – 32 часа, вождение – 28 часов.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p w:rsidR="00A76F5F" w:rsidRPr="001D23BE" w:rsidRDefault="00A76F5F" w:rsidP="001D23B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&lt;1&gt;Промежуточная аттестация (зачет) проводятся за счет учебного времени, отводимого на изучение предмета.</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w:t>
      </w:r>
      <w:r w:rsidR="00A76F5F" w:rsidRPr="003D2F6B">
        <w:rPr>
          <w:rFonts w:ascii="Times New Roman" w:hAnsi="Times New Roman" w:cs="Times New Roman"/>
          <w:color w:val="171717" w:themeColor="background2" w:themeShade="1A"/>
          <w:sz w:val="20"/>
          <w:szCs w:val="20"/>
        </w:rPr>
        <w:t>2</w:t>
      </w:r>
      <w:r w:rsidRPr="003D2F6B">
        <w:rPr>
          <w:rFonts w:ascii="Times New Roman" w:hAnsi="Times New Roman" w:cs="Times New Roman"/>
          <w:color w:val="171717" w:themeColor="background2" w:themeShade="1A"/>
          <w:sz w:val="20"/>
          <w:szCs w:val="20"/>
        </w:rPr>
        <w:t>&gt;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A65ABE" w:rsidRPr="003D2F6B" w:rsidRDefault="00A65ABE">
      <w:pPr>
        <w:pStyle w:val="ConsPlusNormal"/>
        <w:jc w:val="center"/>
        <w:rPr>
          <w:rFonts w:ascii="Times New Roman" w:hAnsi="Times New Roman" w:cs="Times New Roman"/>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bookmarkStart w:id="8" w:name="Par18873"/>
      <w:bookmarkEnd w:id="8"/>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outlineLvl w:val="1"/>
        <w:rPr>
          <w:rFonts w:ascii="Times New Roman" w:hAnsi="Times New Roman" w:cs="Times New Roman"/>
          <w:b/>
          <w:color w:val="171717" w:themeColor="background2" w:themeShade="1A"/>
          <w:sz w:val="20"/>
          <w:szCs w:val="20"/>
        </w:rPr>
      </w:pPr>
    </w:p>
    <w:p w:rsidR="001D23BE" w:rsidRDefault="001D23BE" w:rsidP="00660DC4">
      <w:pPr>
        <w:pStyle w:val="ConsPlusNormal"/>
        <w:jc w:val="center"/>
        <w:outlineLvl w:val="1"/>
        <w:rPr>
          <w:rFonts w:ascii="Times New Roman" w:hAnsi="Times New Roman" w:cs="Times New Roman"/>
          <w:b/>
          <w:color w:val="171717" w:themeColor="background2" w:themeShade="1A"/>
          <w:sz w:val="20"/>
          <w:szCs w:val="20"/>
        </w:rPr>
      </w:pPr>
    </w:p>
    <w:p w:rsidR="001D23BE" w:rsidRDefault="001D23BE" w:rsidP="00660DC4">
      <w:pPr>
        <w:pStyle w:val="ConsPlusNormal"/>
        <w:jc w:val="center"/>
        <w:outlineLvl w:val="1"/>
        <w:rPr>
          <w:rFonts w:ascii="Times New Roman" w:hAnsi="Times New Roman" w:cs="Times New Roman"/>
          <w:b/>
          <w:color w:val="171717" w:themeColor="background2" w:themeShade="1A"/>
          <w:sz w:val="20"/>
          <w:szCs w:val="20"/>
        </w:rPr>
      </w:pPr>
    </w:p>
    <w:p w:rsidR="001D23BE" w:rsidRDefault="001D23BE" w:rsidP="00660DC4">
      <w:pPr>
        <w:pStyle w:val="ConsPlusNormal"/>
        <w:jc w:val="center"/>
        <w:outlineLvl w:val="1"/>
        <w:rPr>
          <w:rFonts w:ascii="Times New Roman" w:hAnsi="Times New Roman" w:cs="Times New Roman"/>
          <w:b/>
          <w:color w:val="171717" w:themeColor="background2" w:themeShade="1A"/>
          <w:sz w:val="20"/>
          <w:szCs w:val="20"/>
        </w:rPr>
      </w:pPr>
    </w:p>
    <w:p w:rsidR="00A65ABE" w:rsidRPr="003D2F6B" w:rsidRDefault="00A65ABE" w:rsidP="00660DC4">
      <w:pPr>
        <w:pStyle w:val="ConsPlusNormal"/>
        <w:jc w:val="center"/>
        <w:outlineLvl w:val="1"/>
        <w:rPr>
          <w:rFonts w:ascii="Times New Roman" w:hAnsi="Times New Roman" w:cs="Times New Roman"/>
          <w:b/>
          <w:color w:val="171717" w:themeColor="background2" w:themeShade="1A"/>
          <w:sz w:val="20"/>
          <w:szCs w:val="20"/>
        </w:rPr>
      </w:pPr>
      <w:bookmarkStart w:id="9" w:name="_Toc401499985"/>
      <w:r w:rsidRPr="003D2F6B">
        <w:rPr>
          <w:rFonts w:ascii="Times New Roman" w:hAnsi="Times New Roman" w:cs="Times New Roman"/>
          <w:b/>
          <w:color w:val="171717" w:themeColor="background2" w:themeShade="1A"/>
          <w:sz w:val="20"/>
          <w:szCs w:val="20"/>
        </w:rPr>
        <w:lastRenderedPageBreak/>
        <w:t xml:space="preserve">III. </w:t>
      </w:r>
      <w:r w:rsidR="00A76F5F" w:rsidRPr="003D2F6B">
        <w:rPr>
          <w:rFonts w:ascii="Times New Roman" w:hAnsi="Times New Roman" w:cs="Times New Roman"/>
          <w:b/>
          <w:color w:val="171717" w:themeColor="background2" w:themeShade="1A"/>
          <w:sz w:val="20"/>
          <w:szCs w:val="20"/>
        </w:rPr>
        <w:t>РАБОЧИЕ</w:t>
      </w:r>
      <w:r w:rsidRPr="003D2F6B">
        <w:rPr>
          <w:rFonts w:ascii="Times New Roman" w:hAnsi="Times New Roman" w:cs="Times New Roman"/>
          <w:b/>
          <w:color w:val="171717" w:themeColor="background2" w:themeShade="1A"/>
          <w:sz w:val="20"/>
          <w:szCs w:val="20"/>
        </w:rPr>
        <w:t xml:space="preserve"> ПРОГРАММЫ УЧЕБНЫХ ПРЕДМЕТОВ</w:t>
      </w:r>
      <w:bookmarkEnd w:id="9"/>
    </w:p>
    <w:p w:rsidR="00A65ABE" w:rsidRPr="003D2F6B" w:rsidRDefault="00A65ABE" w:rsidP="00660DC4">
      <w:pPr>
        <w:pStyle w:val="ConsPlusNormal"/>
        <w:ind w:firstLine="540"/>
        <w:jc w:val="center"/>
        <w:rPr>
          <w:rFonts w:ascii="Times New Roman" w:hAnsi="Times New Roman" w:cs="Times New Roman"/>
          <w:b/>
          <w:color w:val="171717" w:themeColor="background2" w:themeShade="1A"/>
          <w:sz w:val="20"/>
          <w:szCs w:val="20"/>
        </w:rPr>
      </w:pPr>
    </w:p>
    <w:p w:rsidR="00A65ABE" w:rsidRPr="003D2F6B" w:rsidRDefault="00A65ABE" w:rsidP="00660DC4">
      <w:pPr>
        <w:pStyle w:val="ConsPlusNormal"/>
        <w:ind w:firstLine="540"/>
        <w:jc w:val="center"/>
        <w:outlineLvl w:val="2"/>
        <w:rPr>
          <w:rFonts w:ascii="Times New Roman" w:hAnsi="Times New Roman" w:cs="Times New Roman"/>
          <w:b/>
          <w:color w:val="171717" w:themeColor="background2" w:themeShade="1A"/>
          <w:sz w:val="20"/>
          <w:szCs w:val="20"/>
        </w:rPr>
      </w:pPr>
      <w:bookmarkStart w:id="10" w:name="Par18875"/>
      <w:bookmarkStart w:id="11" w:name="_Toc401499986"/>
      <w:bookmarkEnd w:id="10"/>
      <w:r w:rsidRPr="003D2F6B">
        <w:rPr>
          <w:rFonts w:ascii="Times New Roman" w:hAnsi="Times New Roman" w:cs="Times New Roman"/>
          <w:b/>
          <w:color w:val="171717" w:themeColor="background2" w:themeShade="1A"/>
          <w:sz w:val="20"/>
          <w:szCs w:val="20"/>
        </w:rPr>
        <w:t xml:space="preserve">3.1. Специальный цикл </w:t>
      </w:r>
      <w:r w:rsidR="00ED5C21">
        <w:rPr>
          <w:rFonts w:ascii="Times New Roman" w:hAnsi="Times New Roman" w:cs="Times New Roman"/>
          <w:b/>
          <w:color w:val="171717" w:themeColor="background2" w:themeShade="1A"/>
          <w:sz w:val="20"/>
          <w:szCs w:val="20"/>
        </w:rPr>
        <w:t>Программы</w:t>
      </w:r>
      <w:r w:rsidRPr="003D2F6B">
        <w:rPr>
          <w:rFonts w:ascii="Times New Roman" w:hAnsi="Times New Roman" w:cs="Times New Roman"/>
          <w:b/>
          <w:color w:val="171717" w:themeColor="background2" w:themeShade="1A"/>
          <w:sz w:val="20"/>
          <w:szCs w:val="20"/>
        </w:rPr>
        <w:t>.</w:t>
      </w:r>
      <w:bookmarkEnd w:id="11"/>
    </w:p>
    <w:p w:rsidR="00A65ABE" w:rsidRPr="003D2F6B" w:rsidRDefault="00A65ABE" w:rsidP="00660DC4">
      <w:pPr>
        <w:pStyle w:val="ConsPlusNormal"/>
        <w:ind w:firstLine="540"/>
        <w:jc w:val="center"/>
        <w:rPr>
          <w:rFonts w:ascii="Times New Roman" w:hAnsi="Times New Roman" w:cs="Times New Roman"/>
          <w:b/>
          <w:color w:val="171717" w:themeColor="background2" w:themeShade="1A"/>
          <w:sz w:val="20"/>
          <w:szCs w:val="20"/>
        </w:rPr>
      </w:pPr>
    </w:p>
    <w:p w:rsidR="00A65ABE" w:rsidRPr="003D2F6B" w:rsidRDefault="00A65ABE" w:rsidP="00660DC4">
      <w:pPr>
        <w:pStyle w:val="ConsPlusNormal"/>
        <w:ind w:firstLine="540"/>
        <w:jc w:val="center"/>
        <w:outlineLvl w:val="3"/>
        <w:rPr>
          <w:rFonts w:ascii="Times New Roman" w:hAnsi="Times New Roman" w:cs="Times New Roman"/>
          <w:b/>
          <w:color w:val="171717" w:themeColor="background2" w:themeShade="1A"/>
          <w:sz w:val="20"/>
          <w:szCs w:val="20"/>
        </w:rPr>
      </w:pPr>
      <w:bookmarkStart w:id="12" w:name="Par18877"/>
      <w:bookmarkEnd w:id="12"/>
      <w:r w:rsidRPr="003D2F6B">
        <w:rPr>
          <w:rFonts w:ascii="Times New Roman" w:hAnsi="Times New Roman" w:cs="Times New Roman"/>
          <w:b/>
          <w:color w:val="171717" w:themeColor="background2" w:themeShade="1A"/>
          <w:sz w:val="20"/>
          <w:szCs w:val="20"/>
        </w:rPr>
        <w:t>3.1.1. Учебный предмет "Устройство и техническое обслуживание транспортных средств категории "B" как объектов управления".</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center"/>
        <w:outlineLvl w:val="4"/>
        <w:rPr>
          <w:rFonts w:ascii="Times New Roman" w:hAnsi="Times New Roman" w:cs="Times New Roman"/>
          <w:color w:val="171717" w:themeColor="background2" w:themeShade="1A"/>
          <w:sz w:val="20"/>
          <w:szCs w:val="20"/>
        </w:rPr>
      </w:pPr>
      <w:bookmarkStart w:id="13" w:name="Par18879"/>
      <w:bookmarkEnd w:id="13"/>
      <w:r w:rsidRPr="003D2F6B">
        <w:rPr>
          <w:rFonts w:ascii="Times New Roman" w:hAnsi="Times New Roman" w:cs="Times New Roman"/>
          <w:color w:val="171717" w:themeColor="background2" w:themeShade="1A"/>
          <w:sz w:val="20"/>
          <w:szCs w:val="20"/>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2</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10174" w:type="dxa"/>
        <w:tblInd w:w="62" w:type="dxa"/>
        <w:tblLayout w:type="fixed"/>
        <w:tblCellMar>
          <w:top w:w="102" w:type="dxa"/>
          <w:left w:w="62" w:type="dxa"/>
          <w:bottom w:w="102" w:type="dxa"/>
          <w:right w:w="62" w:type="dxa"/>
        </w:tblCellMar>
        <w:tblLook w:val="0000"/>
      </w:tblPr>
      <w:tblGrid>
        <w:gridCol w:w="567"/>
        <w:gridCol w:w="5730"/>
        <w:gridCol w:w="913"/>
        <w:gridCol w:w="1482"/>
        <w:gridCol w:w="1482"/>
      </w:tblGrid>
      <w:tr w:rsidR="003D2F6B" w:rsidRPr="003D2F6B" w:rsidTr="008266DB">
        <w:tc>
          <w:tcPr>
            <w:tcW w:w="567" w:type="dxa"/>
            <w:vMerge w:val="restart"/>
            <w:tcBorders>
              <w:top w:val="single" w:sz="4" w:space="0" w:color="auto"/>
              <w:left w:val="single" w:sz="4" w:space="0" w:color="auto"/>
              <w:right w:val="single" w:sz="4" w:space="0" w:color="auto"/>
            </w:tcBorders>
          </w:tcPr>
          <w:p w:rsidR="00660DC4" w:rsidRPr="003D2F6B" w:rsidRDefault="008266D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Тем</w:t>
            </w:r>
          </w:p>
        </w:tc>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w:t>
            </w:r>
          </w:p>
        </w:tc>
      </w:tr>
      <w:tr w:rsidR="003D2F6B" w:rsidRPr="003D2F6B" w:rsidTr="008266DB">
        <w:tc>
          <w:tcPr>
            <w:tcW w:w="567" w:type="dxa"/>
            <w:vMerge/>
            <w:tcBorders>
              <w:left w:val="single" w:sz="4" w:space="0" w:color="auto"/>
              <w:right w:val="single" w:sz="4" w:space="0" w:color="auto"/>
            </w:tcBorders>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 том числе</w:t>
            </w:r>
          </w:p>
        </w:tc>
      </w:tr>
      <w:tr w:rsidR="003D2F6B" w:rsidRPr="003D2F6B" w:rsidTr="008266DB">
        <w:tc>
          <w:tcPr>
            <w:tcW w:w="567" w:type="dxa"/>
            <w:vMerge/>
            <w:tcBorders>
              <w:left w:val="single" w:sz="4" w:space="0" w:color="auto"/>
              <w:bottom w:val="single" w:sz="4" w:space="0" w:color="auto"/>
              <w:right w:val="single" w:sz="4" w:space="0" w:color="auto"/>
            </w:tcBorders>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Практические занятия</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jc w:val="center"/>
              <w:outlineLvl w:val="5"/>
              <w:rPr>
                <w:rFonts w:ascii="Times New Roman" w:hAnsi="Times New Roman" w:cs="Times New Roman"/>
                <w:color w:val="171717" w:themeColor="background2" w:themeShade="1A"/>
                <w:sz w:val="20"/>
                <w:szCs w:val="20"/>
              </w:rPr>
            </w:pPr>
          </w:p>
        </w:tc>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outlineLvl w:val="5"/>
              <w:rPr>
                <w:rFonts w:ascii="Times New Roman" w:hAnsi="Times New Roman" w:cs="Times New Roman"/>
                <w:color w:val="171717" w:themeColor="background2" w:themeShade="1A"/>
                <w:sz w:val="20"/>
                <w:szCs w:val="20"/>
              </w:rPr>
            </w:pPr>
            <w:bookmarkStart w:id="14" w:name="Par18889"/>
            <w:bookmarkEnd w:id="14"/>
            <w:r w:rsidRPr="003D2F6B">
              <w:rPr>
                <w:rFonts w:ascii="Times New Roman" w:hAnsi="Times New Roman" w:cs="Times New Roman"/>
                <w:color w:val="171717" w:themeColor="background2" w:themeShade="1A"/>
                <w:sz w:val="20"/>
                <w:szCs w:val="20"/>
              </w:rPr>
              <w:t>Устройство транспортных средств</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5</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rPr>
                <w:rFonts w:ascii="Times New Roman" w:hAnsi="Times New Roman" w:cs="Times New Roman"/>
                <w:color w:val="171717" w:themeColor="background2" w:themeShade="1A"/>
                <w:sz w:val="20"/>
                <w:szCs w:val="20"/>
              </w:rPr>
            </w:pP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jc w:val="center"/>
              <w:outlineLvl w:val="5"/>
              <w:rPr>
                <w:rFonts w:ascii="Times New Roman" w:hAnsi="Times New Roman" w:cs="Times New Roman"/>
                <w:color w:val="171717" w:themeColor="background2" w:themeShade="1A"/>
                <w:sz w:val="20"/>
                <w:szCs w:val="20"/>
              </w:rPr>
            </w:pPr>
          </w:p>
        </w:tc>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outlineLvl w:val="5"/>
              <w:rPr>
                <w:rFonts w:ascii="Times New Roman" w:hAnsi="Times New Roman" w:cs="Times New Roman"/>
                <w:color w:val="171717" w:themeColor="background2" w:themeShade="1A"/>
                <w:sz w:val="20"/>
                <w:szCs w:val="20"/>
              </w:rPr>
            </w:pPr>
            <w:bookmarkStart w:id="15" w:name="Par18922"/>
            <w:bookmarkEnd w:id="15"/>
            <w:r w:rsidRPr="003D2F6B">
              <w:rPr>
                <w:rFonts w:ascii="Times New Roman" w:hAnsi="Times New Roman" w:cs="Times New Roman"/>
                <w:color w:val="171717" w:themeColor="background2" w:themeShade="1A"/>
                <w:sz w:val="20"/>
                <w:szCs w:val="20"/>
              </w:rPr>
              <w:t>Техническое обслуживание</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9</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10</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Устранение неисправностей &lt;1&gt;</w:t>
            </w:r>
            <w:r w:rsidR="001D23BE">
              <w:rPr>
                <w:rFonts w:ascii="Times New Roman" w:hAnsi="Times New Roman" w:cs="Times New Roman"/>
                <w:color w:val="171717" w:themeColor="background2" w:themeShade="1A"/>
                <w:sz w:val="20"/>
                <w:szCs w:val="20"/>
              </w:rPr>
              <w:t xml:space="preserve"> Зачет.</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rPr>
                <w:rFonts w:ascii="Times New Roman" w:hAnsi="Times New Roman" w:cs="Times New Roman"/>
                <w:color w:val="171717" w:themeColor="background2" w:themeShade="1A"/>
                <w:sz w:val="20"/>
                <w:szCs w:val="20"/>
              </w:rPr>
            </w:pP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rPr>
                <w:rFonts w:ascii="Times New Roman" w:hAnsi="Times New Roman" w:cs="Times New Roman"/>
                <w:color w:val="171717" w:themeColor="background2" w:themeShade="1A"/>
                <w:sz w:val="20"/>
                <w:szCs w:val="20"/>
              </w:rPr>
            </w:pP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bl>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rsidP="008266DB">
      <w:pPr>
        <w:pStyle w:val="ConsPlusNormal"/>
        <w:ind w:firstLine="540"/>
        <w:jc w:val="center"/>
        <w:outlineLvl w:val="4"/>
        <w:rPr>
          <w:rFonts w:ascii="Times New Roman" w:hAnsi="Times New Roman" w:cs="Times New Roman"/>
          <w:color w:val="171717" w:themeColor="background2" w:themeShade="1A"/>
          <w:sz w:val="20"/>
          <w:szCs w:val="20"/>
        </w:rPr>
      </w:pPr>
      <w:bookmarkStart w:id="16" w:name="Par18947"/>
      <w:bookmarkEnd w:id="16"/>
      <w:r w:rsidRPr="003D2F6B">
        <w:rPr>
          <w:rFonts w:ascii="Times New Roman" w:hAnsi="Times New Roman" w:cs="Times New Roman"/>
          <w:color w:val="171717" w:themeColor="background2" w:themeShade="1A"/>
          <w:sz w:val="20"/>
          <w:szCs w:val="20"/>
        </w:rPr>
        <w:t>3.1.1.1. Устройство транспортных средств.</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Тема№1 </w:t>
      </w:r>
      <w:r w:rsidR="00A65ABE" w:rsidRPr="003D2F6B">
        <w:rPr>
          <w:rFonts w:ascii="Times New Roman" w:hAnsi="Times New Roman" w:cs="Times New Roman"/>
          <w:color w:val="171717" w:themeColor="background2" w:themeShade="1A"/>
          <w:sz w:val="20"/>
          <w:szCs w:val="20"/>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Тема№2 </w:t>
      </w:r>
      <w:r w:rsidR="00A65ABE" w:rsidRPr="003D2F6B">
        <w:rPr>
          <w:rFonts w:ascii="Times New Roman" w:hAnsi="Times New Roman" w:cs="Times New Roman"/>
          <w:color w:val="171717" w:themeColor="background2" w:themeShade="1A"/>
          <w:sz w:val="20"/>
          <w:szCs w:val="20"/>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w:t>
      </w:r>
      <w:r w:rsidR="00A65ABE" w:rsidRPr="003D2F6B">
        <w:rPr>
          <w:rFonts w:ascii="Times New Roman" w:hAnsi="Times New Roman" w:cs="Times New Roman"/>
          <w:color w:val="171717" w:themeColor="background2" w:themeShade="1A"/>
          <w:sz w:val="20"/>
          <w:szCs w:val="20"/>
        </w:rPr>
        <w:lastRenderedPageBreak/>
        <w:t>пассажиров; системы очистки и обогрева стекол; очистители и омыватели фар головного света; системы регулировки и обогрева зеркал заднего вида;низкозамерзающие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Тема№3 </w:t>
      </w:r>
      <w:r w:rsidR="00A65ABE" w:rsidRPr="003D2F6B">
        <w:rPr>
          <w:rFonts w:ascii="Times New Roman" w:hAnsi="Times New Roman" w:cs="Times New Roman"/>
          <w:color w:val="171717" w:themeColor="background2" w:themeShade="1A"/>
          <w:sz w:val="20"/>
          <w:szCs w:val="20"/>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Тема№4 </w:t>
      </w:r>
      <w:r w:rsidR="00A65ABE" w:rsidRPr="003D2F6B">
        <w:rPr>
          <w:rFonts w:ascii="Times New Roman" w:hAnsi="Times New Roman" w:cs="Times New Roman"/>
          <w:color w:val="171717" w:themeColor="background2" w:themeShade="1A"/>
          <w:sz w:val="20"/>
          <w:szCs w:val="20"/>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Тема№5 </w:t>
      </w:r>
      <w:r w:rsidR="00A65ABE" w:rsidRPr="003D2F6B">
        <w:rPr>
          <w:rFonts w:ascii="Times New Roman" w:hAnsi="Times New Roman" w:cs="Times New Roman"/>
          <w:color w:val="171717" w:themeColor="background2" w:themeShade="1A"/>
          <w:sz w:val="20"/>
          <w:szCs w:val="20"/>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Тема№6 </w:t>
      </w:r>
      <w:r w:rsidR="00A65ABE" w:rsidRPr="003D2F6B">
        <w:rPr>
          <w:rFonts w:ascii="Times New Roman" w:hAnsi="Times New Roman" w:cs="Times New Roman"/>
          <w:color w:val="171717" w:themeColor="background2" w:themeShade="1A"/>
          <w:sz w:val="20"/>
          <w:szCs w:val="20"/>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Тема№7 </w:t>
      </w:r>
      <w:r w:rsidR="00A65ABE" w:rsidRPr="003D2F6B">
        <w:rPr>
          <w:rFonts w:ascii="Times New Roman" w:hAnsi="Times New Roman" w:cs="Times New Roman"/>
          <w:color w:val="171717" w:themeColor="background2" w:themeShade="1A"/>
          <w:sz w:val="20"/>
          <w:szCs w:val="20"/>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rsidP="008266DB">
      <w:pPr>
        <w:pStyle w:val="ConsPlusNormal"/>
        <w:ind w:firstLine="540"/>
        <w:jc w:val="center"/>
        <w:outlineLvl w:val="4"/>
        <w:rPr>
          <w:rFonts w:ascii="Times New Roman" w:hAnsi="Times New Roman" w:cs="Times New Roman"/>
          <w:color w:val="171717" w:themeColor="background2" w:themeShade="1A"/>
          <w:sz w:val="20"/>
          <w:szCs w:val="20"/>
        </w:rPr>
      </w:pPr>
      <w:bookmarkStart w:id="17" w:name="Par18956"/>
      <w:bookmarkEnd w:id="17"/>
      <w:r w:rsidRPr="003D2F6B">
        <w:rPr>
          <w:rFonts w:ascii="Times New Roman" w:hAnsi="Times New Roman" w:cs="Times New Roman"/>
          <w:color w:val="171717" w:themeColor="background2" w:themeShade="1A"/>
          <w:sz w:val="20"/>
          <w:szCs w:val="20"/>
        </w:rPr>
        <w:t>3.1.1.2. Техническое обслуживание.</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Тема№8 </w:t>
      </w:r>
      <w:r w:rsidR="00A65ABE" w:rsidRPr="003D2F6B">
        <w:rPr>
          <w:rFonts w:ascii="Times New Roman" w:hAnsi="Times New Roman" w:cs="Times New Roman"/>
          <w:color w:val="171717" w:themeColor="background2" w:themeShade="1A"/>
          <w:sz w:val="20"/>
          <w:szCs w:val="20"/>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Тема№9 </w:t>
      </w:r>
      <w:r w:rsidR="00A65ABE" w:rsidRPr="003D2F6B">
        <w:rPr>
          <w:rFonts w:ascii="Times New Roman" w:hAnsi="Times New Roman" w:cs="Times New Roman"/>
          <w:color w:val="171717" w:themeColor="background2" w:themeShade="1A"/>
          <w:sz w:val="20"/>
          <w:szCs w:val="20"/>
        </w:rPr>
        <w:t xml:space="preserve">Меры безопасности и защиты окружающей природной среды при эксплуатации транспортного </w:t>
      </w:r>
      <w:r w:rsidR="00A65ABE" w:rsidRPr="003D2F6B">
        <w:rPr>
          <w:rFonts w:ascii="Times New Roman" w:hAnsi="Times New Roman" w:cs="Times New Roman"/>
          <w:color w:val="171717" w:themeColor="background2" w:themeShade="1A"/>
          <w:sz w:val="20"/>
          <w:szCs w:val="20"/>
        </w:rPr>
        <w:lastRenderedPageBreak/>
        <w:t>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A65ABE" w:rsidRPr="003D2F6B" w:rsidRDefault="008266D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Тема№10 </w:t>
      </w:r>
      <w:r w:rsidR="00A65ABE" w:rsidRPr="003D2F6B">
        <w:rPr>
          <w:rFonts w:ascii="Times New Roman" w:hAnsi="Times New Roman" w:cs="Times New Roman"/>
          <w:color w:val="171717" w:themeColor="background2" w:themeShade="1A"/>
          <w:sz w:val="20"/>
          <w:szCs w:val="20"/>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r w:rsidRPr="003D2F6B">
        <w:rPr>
          <w:rFonts w:ascii="Times New Roman" w:hAnsi="Times New Roman" w:cs="Times New Roman"/>
          <w:color w:val="171717" w:themeColor="background2" w:themeShade="1A"/>
          <w:sz w:val="20"/>
          <w:szCs w:val="20"/>
        </w:rPr>
        <w:t xml:space="preserve"> Зачет</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rsidP="008266DB">
      <w:pPr>
        <w:pStyle w:val="ConsPlusNormal"/>
        <w:ind w:firstLine="540"/>
        <w:jc w:val="center"/>
        <w:outlineLvl w:val="3"/>
        <w:rPr>
          <w:rFonts w:ascii="Times New Roman" w:hAnsi="Times New Roman" w:cs="Times New Roman"/>
          <w:b/>
          <w:color w:val="171717" w:themeColor="background2" w:themeShade="1A"/>
          <w:sz w:val="20"/>
          <w:szCs w:val="20"/>
        </w:rPr>
      </w:pPr>
      <w:bookmarkStart w:id="18" w:name="Par18961"/>
      <w:bookmarkEnd w:id="18"/>
      <w:r w:rsidRPr="003D2F6B">
        <w:rPr>
          <w:rFonts w:ascii="Times New Roman" w:hAnsi="Times New Roman" w:cs="Times New Roman"/>
          <w:b/>
          <w:color w:val="171717" w:themeColor="background2" w:themeShade="1A"/>
          <w:sz w:val="20"/>
          <w:szCs w:val="20"/>
        </w:rPr>
        <w:t>3.1.2. Учебный предмет "Основы управления транспортными средствами категории "B".</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center"/>
        <w:outlineLvl w:val="4"/>
        <w:rPr>
          <w:rFonts w:ascii="Times New Roman" w:hAnsi="Times New Roman" w:cs="Times New Roman"/>
          <w:color w:val="171717" w:themeColor="background2" w:themeShade="1A"/>
          <w:sz w:val="20"/>
          <w:szCs w:val="20"/>
        </w:rPr>
      </w:pPr>
      <w:bookmarkStart w:id="19" w:name="Par18963"/>
      <w:bookmarkEnd w:id="19"/>
      <w:r w:rsidRPr="003D2F6B">
        <w:rPr>
          <w:rFonts w:ascii="Times New Roman" w:hAnsi="Times New Roman" w:cs="Times New Roman"/>
          <w:color w:val="171717" w:themeColor="background2" w:themeShade="1A"/>
          <w:sz w:val="20"/>
          <w:szCs w:val="20"/>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3</w:t>
      </w:r>
    </w:p>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sz w:val="22"/>
          <w:szCs w:val="22"/>
        </w:rPr>
      </w:pPr>
    </w:p>
    <w:tbl>
      <w:tblPr>
        <w:tblW w:w="10408" w:type="dxa"/>
        <w:tblInd w:w="62" w:type="dxa"/>
        <w:tblLayout w:type="fixed"/>
        <w:tblCellMar>
          <w:top w:w="102" w:type="dxa"/>
          <w:left w:w="62" w:type="dxa"/>
          <w:bottom w:w="102" w:type="dxa"/>
          <w:right w:w="62" w:type="dxa"/>
        </w:tblCellMar>
        <w:tblLook w:val="0000"/>
      </w:tblPr>
      <w:tblGrid>
        <w:gridCol w:w="709"/>
        <w:gridCol w:w="5872"/>
        <w:gridCol w:w="992"/>
        <w:gridCol w:w="1417"/>
        <w:gridCol w:w="1418"/>
      </w:tblGrid>
      <w:tr w:rsidR="003D2F6B" w:rsidRPr="003D2F6B" w:rsidTr="001D23BE">
        <w:tc>
          <w:tcPr>
            <w:tcW w:w="709" w:type="dxa"/>
            <w:vMerge w:val="restart"/>
            <w:tcBorders>
              <w:top w:val="single" w:sz="4" w:space="0" w:color="auto"/>
              <w:left w:val="single" w:sz="4" w:space="0" w:color="auto"/>
              <w:right w:val="single" w:sz="4" w:space="0" w:color="auto"/>
            </w:tcBorders>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 Тем</w:t>
            </w:r>
          </w:p>
        </w:tc>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Количество часов</w:t>
            </w:r>
          </w:p>
        </w:tc>
      </w:tr>
      <w:tr w:rsidR="003D2F6B" w:rsidRPr="003D2F6B" w:rsidTr="001D23BE">
        <w:tc>
          <w:tcPr>
            <w:tcW w:w="709" w:type="dxa"/>
            <w:vMerge/>
            <w:tcBorders>
              <w:left w:val="single" w:sz="4" w:space="0" w:color="auto"/>
              <w:right w:val="single" w:sz="4" w:space="0" w:color="auto"/>
            </w:tcBorders>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В том числе</w:t>
            </w:r>
          </w:p>
        </w:tc>
      </w:tr>
      <w:tr w:rsidR="003D2F6B" w:rsidRPr="003D2F6B" w:rsidTr="001D23BE">
        <w:tc>
          <w:tcPr>
            <w:tcW w:w="709" w:type="dxa"/>
            <w:vMerge/>
            <w:tcBorders>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Практические занятия</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Приемы управления транспортным средством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2.2</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2.3</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3.1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нештатных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3.2</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нештатных ситуациях</w:t>
            </w:r>
            <w:r w:rsidR="001D23BE">
              <w:rPr>
                <w:rFonts w:ascii="Times New Roman" w:eastAsia="Times New Roman" w:hAnsi="Times New Roman"/>
                <w:color w:val="171717" w:themeColor="background2" w:themeShade="1A"/>
                <w:sz w:val="22"/>
                <w:szCs w:val="22"/>
              </w:rPr>
              <w:t>. Зачет.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4</w:t>
            </w:r>
          </w:p>
        </w:tc>
      </w:tr>
    </w:tbl>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sz w:val="22"/>
          <w:szCs w:val="22"/>
        </w:rPr>
      </w:pP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№1 </w:t>
      </w:r>
      <w:r w:rsidRPr="003D2F6B">
        <w:rPr>
          <w:rFonts w:ascii="Times New Roman" w:eastAsia="Times New Roman" w:hAnsi="Times New Roman"/>
          <w:color w:val="171717" w:themeColor="background2" w:themeShade="1A"/>
          <w:sz w:val="22"/>
          <w:szCs w:val="22"/>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№2.1 </w:t>
      </w:r>
      <w:r w:rsidRPr="003D2F6B">
        <w:rPr>
          <w:rFonts w:ascii="Times New Roman" w:eastAsia="Times New Roman" w:hAnsi="Times New Roman"/>
          <w:color w:val="171717" w:themeColor="background2" w:themeShade="1A"/>
          <w:sz w:val="22"/>
          <w:szCs w:val="22"/>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w:t>
      </w:r>
      <w:r w:rsidRPr="003D2F6B">
        <w:rPr>
          <w:rFonts w:ascii="Times New Roman" w:eastAsia="Times New Roman" w:hAnsi="Times New Roman"/>
          <w:color w:val="171717" w:themeColor="background2" w:themeShade="1A"/>
          <w:sz w:val="22"/>
          <w:szCs w:val="22"/>
        </w:rPr>
        <w:lastRenderedPageBreak/>
        <w:t xml:space="preserve">целесообразности обгона и опережения; условия безопасного выполнения обгона и опережения;встречный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№2.2 </w:t>
      </w:r>
      <w:r w:rsidRPr="003D2F6B">
        <w:rPr>
          <w:rFonts w:ascii="Times New Roman" w:eastAsia="Times New Roman" w:hAnsi="Times New Roman"/>
          <w:color w:val="171717" w:themeColor="background2" w:themeShade="1A"/>
          <w:sz w:val="22"/>
          <w:szCs w:val="22"/>
        </w:rPr>
        <w:t xml:space="preserve">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№2.3 </w:t>
      </w:r>
      <w:r w:rsidRPr="003D2F6B">
        <w:rPr>
          <w:rFonts w:ascii="Times New Roman" w:eastAsia="Times New Roman" w:hAnsi="Times New Roman"/>
          <w:color w:val="171717" w:themeColor="background2" w:themeShade="1A"/>
          <w:sz w:val="22"/>
          <w:szCs w:val="22"/>
        </w:rPr>
        <w:t>Решение ситуационных задач.</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№3.1 </w:t>
      </w:r>
      <w:r w:rsidRPr="003D2F6B">
        <w:rPr>
          <w:rFonts w:ascii="Times New Roman" w:eastAsia="Times New Roman" w:hAnsi="Times New Roman"/>
          <w:color w:val="171717" w:themeColor="background2" w:themeShade="1A"/>
          <w:sz w:val="22"/>
          <w:szCs w:val="22"/>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№3.2 </w:t>
      </w:r>
      <w:r w:rsidRPr="003D2F6B">
        <w:rPr>
          <w:rFonts w:ascii="Times New Roman" w:eastAsia="Times New Roman" w:hAnsi="Times New Roman"/>
          <w:color w:val="171717" w:themeColor="background2" w:themeShade="1A"/>
          <w:sz w:val="22"/>
          <w:szCs w:val="22"/>
        </w:rPr>
        <w:t>Решение ситуационных задач.</w:t>
      </w:r>
      <w:r w:rsidR="001D23BE">
        <w:rPr>
          <w:rFonts w:ascii="Times New Roman" w:eastAsia="Times New Roman" w:hAnsi="Times New Roman"/>
          <w:color w:val="171717" w:themeColor="background2" w:themeShade="1A"/>
          <w:sz w:val="22"/>
          <w:szCs w:val="22"/>
        </w:rPr>
        <w:t xml:space="preserve"> Зачет.</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F50A9B" w:rsidRPr="003D2F6B" w:rsidRDefault="00A65ABE" w:rsidP="00F50A9B">
      <w:pPr>
        <w:pStyle w:val="ConsPlusNormal"/>
        <w:ind w:firstLine="540"/>
        <w:jc w:val="center"/>
        <w:outlineLvl w:val="3"/>
        <w:rPr>
          <w:rFonts w:ascii="Times New Roman" w:hAnsi="Times New Roman" w:cs="Times New Roman"/>
          <w:b/>
          <w:color w:val="171717" w:themeColor="background2" w:themeShade="1A"/>
          <w:sz w:val="20"/>
          <w:szCs w:val="20"/>
        </w:rPr>
      </w:pPr>
      <w:bookmarkStart w:id="20" w:name="Par18994"/>
      <w:bookmarkEnd w:id="20"/>
      <w:r w:rsidRPr="003D2F6B">
        <w:rPr>
          <w:rFonts w:ascii="Times New Roman" w:hAnsi="Times New Roman" w:cs="Times New Roman"/>
          <w:b/>
          <w:color w:val="171717" w:themeColor="background2" w:themeShade="1A"/>
          <w:sz w:val="20"/>
          <w:szCs w:val="20"/>
        </w:rPr>
        <w:t xml:space="preserve">3.1.3. Учебный предмет "Вождение транспортных средств категории "B" </w:t>
      </w:r>
    </w:p>
    <w:p w:rsidR="00A65ABE" w:rsidRPr="003D2F6B" w:rsidRDefault="00A65ABE" w:rsidP="00F50A9B">
      <w:pPr>
        <w:pStyle w:val="ConsPlusNormal"/>
        <w:ind w:firstLine="540"/>
        <w:jc w:val="center"/>
        <w:outlineLvl w:val="3"/>
        <w:rPr>
          <w:rFonts w:ascii="Times New Roman" w:hAnsi="Times New Roman" w:cs="Times New Roman"/>
          <w:b/>
          <w:color w:val="171717" w:themeColor="background2" w:themeShade="1A"/>
          <w:sz w:val="20"/>
          <w:szCs w:val="20"/>
        </w:rPr>
      </w:pPr>
      <w:r w:rsidRPr="003D2F6B">
        <w:rPr>
          <w:rFonts w:ascii="Times New Roman" w:hAnsi="Times New Roman" w:cs="Times New Roman"/>
          <w:b/>
          <w:color w:val="171717" w:themeColor="background2" w:themeShade="1A"/>
          <w:sz w:val="20"/>
          <w:szCs w:val="20"/>
        </w:rPr>
        <w:t>(для транспортных средств с механической трансмиссией).</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center"/>
        <w:outlineLvl w:val="4"/>
        <w:rPr>
          <w:rFonts w:ascii="Times New Roman" w:hAnsi="Times New Roman" w:cs="Times New Roman"/>
          <w:color w:val="171717" w:themeColor="background2" w:themeShade="1A"/>
          <w:sz w:val="20"/>
          <w:szCs w:val="20"/>
        </w:rPr>
      </w:pPr>
      <w:bookmarkStart w:id="21" w:name="Par18996"/>
      <w:bookmarkEnd w:id="21"/>
      <w:r w:rsidRPr="003D2F6B">
        <w:rPr>
          <w:rFonts w:ascii="Times New Roman" w:hAnsi="Times New Roman" w:cs="Times New Roman"/>
          <w:color w:val="171717" w:themeColor="background2" w:themeShade="1A"/>
          <w:sz w:val="20"/>
          <w:szCs w:val="20"/>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4</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10408" w:type="dxa"/>
        <w:tblInd w:w="62" w:type="dxa"/>
        <w:tblLayout w:type="fixed"/>
        <w:tblCellMar>
          <w:top w:w="102" w:type="dxa"/>
          <w:left w:w="62" w:type="dxa"/>
          <w:bottom w:w="102" w:type="dxa"/>
          <w:right w:w="62" w:type="dxa"/>
        </w:tblCellMar>
        <w:tblLook w:val="0000"/>
      </w:tblPr>
      <w:tblGrid>
        <w:gridCol w:w="709"/>
        <w:gridCol w:w="7689"/>
        <w:gridCol w:w="2010"/>
      </w:tblGrid>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Задания</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Наименования заданий</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 практического обучения</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outlineLvl w:val="5"/>
              <w:rPr>
                <w:rFonts w:ascii="Times New Roman" w:hAnsi="Times New Roman" w:cs="Times New Roman"/>
                <w:color w:val="171717" w:themeColor="background2" w:themeShade="1A"/>
                <w:sz w:val="20"/>
                <w:szCs w:val="20"/>
              </w:rPr>
            </w:pPr>
            <w:bookmarkStart w:id="22" w:name="Par19002"/>
            <w:bookmarkEnd w:id="22"/>
            <w:r w:rsidRPr="003D2F6B">
              <w:rPr>
                <w:rFonts w:ascii="Times New Roman" w:hAnsi="Times New Roman" w:cs="Times New Roman"/>
                <w:color w:val="171717" w:themeColor="background2" w:themeShade="1A"/>
                <w:sz w:val="20"/>
                <w:szCs w:val="20"/>
              </w:rPr>
              <w:t>Первоначальное обучение вождению</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5</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Промежуточная аттестация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B05B98">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fldChar w:fldCharType="begin"/>
            </w:r>
            <w:r w:rsidR="00F50A9B" w:rsidRPr="003D2F6B">
              <w:rPr>
                <w:rFonts w:ascii="Times New Roman" w:hAnsi="Times New Roman" w:cs="Times New Roman"/>
                <w:color w:val="171717" w:themeColor="background2" w:themeShade="1A"/>
                <w:sz w:val="20"/>
                <w:szCs w:val="20"/>
              </w:rPr>
              <w:instrText xml:space="preserve"> =SUM(ABOVE) </w:instrText>
            </w:r>
            <w:r w:rsidRPr="003D2F6B">
              <w:rPr>
                <w:rFonts w:ascii="Times New Roman" w:hAnsi="Times New Roman" w:cs="Times New Roman"/>
                <w:color w:val="171717" w:themeColor="background2" w:themeShade="1A"/>
                <w:sz w:val="20"/>
                <w:szCs w:val="20"/>
              </w:rPr>
              <w:fldChar w:fldCharType="separate"/>
            </w:r>
            <w:r w:rsidR="00F50A9B" w:rsidRPr="003D2F6B">
              <w:rPr>
                <w:rFonts w:ascii="Times New Roman" w:hAnsi="Times New Roman" w:cs="Times New Roman"/>
                <w:noProof/>
                <w:color w:val="171717" w:themeColor="background2" w:themeShade="1A"/>
                <w:sz w:val="20"/>
                <w:szCs w:val="20"/>
              </w:rPr>
              <w:t>14</w:t>
            </w:r>
            <w:r w:rsidRPr="003D2F6B">
              <w:rPr>
                <w:rFonts w:ascii="Times New Roman" w:hAnsi="Times New Roman" w:cs="Times New Roman"/>
                <w:color w:val="171717" w:themeColor="background2" w:themeShade="1A"/>
                <w:sz w:val="20"/>
                <w:szCs w:val="20"/>
              </w:rPr>
              <w:fldChar w:fldCharType="end"/>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outlineLvl w:val="5"/>
              <w:rPr>
                <w:rFonts w:ascii="Times New Roman" w:hAnsi="Times New Roman" w:cs="Times New Roman"/>
                <w:color w:val="171717" w:themeColor="background2" w:themeShade="1A"/>
                <w:sz w:val="20"/>
                <w:szCs w:val="20"/>
              </w:rPr>
            </w:pPr>
            <w:bookmarkStart w:id="23" w:name="Par19019"/>
            <w:bookmarkEnd w:id="23"/>
            <w:r w:rsidRPr="003D2F6B">
              <w:rPr>
                <w:rFonts w:ascii="Times New Roman" w:hAnsi="Times New Roman" w:cs="Times New Roman"/>
                <w:color w:val="171717" w:themeColor="background2" w:themeShade="1A"/>
                <w:sz w:val="20"/>
                <w:szCs w:val="20"/>
              </w:rPr>
              <w:t>Обучение вождению в условиях дорожного движения</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8.4</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8.5</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8.6</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Комплексный экзамен</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28</w:t>
            </w:r>
          </w:p>
        </w:tc>
      </w:tr>
    </w:tbl>
    <w:p w:rsidR="00A65ABE" w:rsidRPr="003D2F6B" w:rsidRDefault="00A65ABE">
      <w:pPr>
        <w:pStyle w:val="ConsPlusNormal"/>
        <w:pBdr>
          <w:bottom w:val="single" w:sz="6" w:space="1" w:color="auto"/>
        </w:pBdr>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&lt;1&gt; Обучение проводится на учебном транспортном средстве и (или) тренажере.</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rsidP="00F50A9B">
      <w:pPr>
        <w:pStyle w:val="ConsPlusNormal"/>
        <w:ind w:firstLine="540"/>
        <w:jc w:val="center"/>
        <w:outlineLvl w:val="4"/>
        <w:rPr>
          <w:rFonts w:ascii="Times New Roman" w:hAnsi="Times New Roman" w:cs="Times New Roman"/>
          <w:color w:val="171717" w:themeColor="background2" w:themeShade="1A"/>
          <w:sz w:val="20"/>
          <w:szCs w:val="20"/>
        </w:rPr>
      </w:pPr>
      <w:bookmarkStart w:id="24" w:name="Par19032"/>
      <w:bookmarkEnd w:id="24"/>
      <w:r w:rsidRPr="003D2F6B">
        <w:rPr>
          <w:rFonts w:ascii="Times New Roman" w:hAnsi="Times New Roman" w:cs="Times New Roman"/>
          <w:color w:val="171717" w:themeColor="background2" w:themeShade="1A"/>
          <w:sz w:val="20"/>
          <w:szCs w:val="20"/>
        </w:rPr>
        <w:t>3.1.3.1. Первоначальное обучение вождению.</w:t>
      </w:r>
    </w:p>
    <w:p w:rsidR="00A65ABE" w:rsidRPr="003D2F6B" w:rsidRDefault="00F50A9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№1 </w:t>
      </w:r>
      <w:r w:rsidR="00A65ABE" w:rsidRPr="003D2F6B">
        <w:rPr>
          <w:rFonts w:ascii="Times New Roman" w:hAnsi="Times New Roman" w:cs="Times New Roman"/>
          <w:color w:val="171717" w:themeColor="background2" w:themeShade="1A"/>
          <w:sz w:val="20"/>
          <w:szCs w:val="20"/>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A65ABE" w:rsidRPr="003D2F6B" w:rsidRDefault="00F50A9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№2 </w:t>
      </w:r>
      <w:r w:rsidR="00A65ABE" w:rsidRPr="003D2F6B">
        <w:rPr>
          <w:rFonts w:ascii="Times New Roman" w:hAnsi="Times New Roman" w:cs="Times New Roman"/>
          <w:color w:val="171717" w:themeColor="background2" w:themeShade="1A"/>
          <w:sz w:val="20"/>
          <w:szCs w:val="20"/>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A65ABE" w:rsidRPr="003D2F6B" w:rsidRDefault="00F50A9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№3 </w:t>
      </w:r>
      <w:r w:rsidR="00A65ABE" w:rsidRPr="003D2F6B">
        <w:rPr>
          <w:rFonts w:ascii="Times New Roman" w:hAnsi="Times New Roman" w:cs="Times New Roman"/>
          <w:color w:val="171717" w:themeColor="background2" w:themeShade="1A"/>
          <w:sz w:val="20"/>
          <w:szCs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w:t>
      </w:r>
      <w:r w:rsidR="00A65ABE" w:rsidRPr="003D2F6B">
        <w:rPr>
          <w:rFonts w:ascii="Times New Roman" w:hAnsi="Times New Roman" w:cs="Times New Roman"/>
          <w:color w:val="171717" w:themeColor="background2" w:themeShade="1A"/>
          <w:sz w:val="20"/>
          <w:szCs w:val="20"/>
        </w:rPr>
        <w:lastRenderedPageBreak/>
        <w:t>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3D2F6B" w:rsidRDefault="00F50A9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№4 </w:t>
      </w:r>
      <w:r w:rsidR="00A65ABE" w:rsidRPr="003D2F6B">
        <w:rPr>
          <w:rFonts w:ascii="Times New Roman" w:hAnsi="Times New Roman" w:cs="Times New Roman"/>
          <w:color w:val="171717" w:themeColor="background2" w:themeShade="1A"/>
          <w:sz w:val="20"/>
          <w:szCs w:val="20"/>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3D2F6B" w:rsidRDefault="00F50A9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№5 </w:t>
      </w:r>
      <w:r w:rsidR="00A65ABE" w:rsidRPr="003D2F6B">
        <w:rPr>
          <w:rFonts w:ascii="Times New Roman" w:hAnsi="Times New Roman" w:cs="Times New Roman"/>
          <w:color w:val="171717" w:themeColor="background2" w:themeShade="1A"/>
          <w:sz w:val="20"/>
          <w:szCs w:val="20"/>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A65ABE" w:rsidRPr="003D2F6B" w:rsidRDefault="00F50A9B">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№6.1-6.3 </w:t>
      </w:r>
      <w:r w:rsidR="00A65ABE"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№7.1-7.2 </w:t>
      </w:r>
      <w:r w:rsidR="00A65ABE" w:rsidRPr="003D2F6B">
        <w:rPr>
          <w:rFonts w:ascii="Times New Roman" w:hAnsi="Times New Roman" w:cs="Times New Roman"/>
          <w:color w:val="171717" w:themeColor="background2" w:themeShade="1A"/>
          <w:sz w:val="20"/>
          <w:szCs w:val="20"/>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№7.3 </w:t>
      </w:r>
      <w:r w:rsidRPr="003D2F6B">
        <w:rPr>
          <w:rFonts w:ascii="Times New Roman" w:hAnsi="Times New Roman" w:cs="Times New Roman"/>
          <w:color w:val="171717" w:themeColor="background2" w:themeShade="1A"/>
          <w:sz w:val="20"/>
          <w:szCs w:val="20"/>
        </w:rPr>
        <w:t>Промежуточная аттестация.</w:t>
      </w:r>
    </w:p>
    <w:p w:rsidR="00A65ABE" w:rsidRPr="003D2F6B" w:rsidRDefault="00A65ABE" w:rsidP="00993AEE">
      <w:pPr>
        <w:pStyle w:val="ConsPlusNormal"/>
        <w:ind w:firstLine="540"/>
        <w:jc w:val="center"/>
        <w:outlineLvl w:val="4"/>
        <w:rPr>
          <w:rFonts w:ascii="Times New Roman" w:hAnsi="Times New Roman" w:cs="Times New Roman"/>
          <w:color w:val="171717" w:themeColor="background2" w:themeShade="1A"/>
          <w:sz w:val="20"/>
          <w:szCs w:val="20"/>
        </w:rPr>
      </w:pPr>
      <w:bookmarkStart w:id="25" w:name="Par19041"/>
      <w:bookmarkEnd w:id="25"/>
      <w:r w:rsidRPr="003D2F6B">
        <w:rPr>
          <w:rFonts w:ascii="Times New Roman" w:hAnsi="Times New Roman" w:cs="Times New Roman"/>
          <w:color w:val="171717" w:themeColor="background2" w:themeShade="1A"/>
          <w:sz w:val="20"/>
          <w:szCs w:val="20"/>
        </w:rPr>
        <w:t>3.1.3.2. Обучение вождению в условиях дорожного движения.</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Задание №8.1-8.6</w:t>
      </w:r>
      <w:r w:rsidR="00A65ABE" w:rsidRPr="003D2F6B">
        <w:rPr>
          <w:rFonts w:ascii="Times New Roman" w:hAnsi="Times New Roman" w:cs="Times New Roman"/>
          <w:color w:val="171717" w:themeColor="background2" w:themeShade="1A"/>
          <w:sz w:val="20"/>
          <w:szCs w:val="20"/>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rsidP="00993AEE">
      <w:pPr>
        <w:pStyle w:val="ConsPlusNormal"/>
        <w:ind w:firstLine="540"/>
        <w:jc w:val="center"/>
        <w:outlineLvl w:val="3"/>
        <w:rPr>
          <w:rFonts w:ascii="Times New Roman" w:hAnsi="Times New Roman" w:cs="Times New Roman"/>
          <w:b/>
          <w:color w:val="171717" w:themeColor="background2" w:themeShade="1A"/>
          <w:sz w:val="20"/>
          <w:szCs w:val="20"/>
        </w:rPr>
      </w:pPr>
      <w:bookmarkStart w:id="26" w:name="Par19044"/>
      <w:bookmarkEnd w:id="26"/>
      <w:r w:rsidRPr="003D2F6B">
        <w:rPr>
          <w:rFonts w:ascii="Times New Roman" w:hAnsi="Times New Roman" w:cs="Times New Roman"/>
          <w:b/>
          <w:color w:val="171717" w:themeColor="background2" w:themeShade="1A"/>
          <w:sz w:val="20"/>
          <w:szCs w:val="20"/>
        </w:rPr>
        <w:t>3.1.4. Учебный предмет "Вождение транспортных средств категории "B" (для транспортных средств с автоматической трансмиссией).</w:t>
      </w:r>
    </w:p>
    <w:p w:rsidR="00A65ABE" w:rsidRPr="003D2F6B" w:rsidRDefault="00A65ABE" w:rsidP="00993AEE">
      <w:pPr>
        <w:pStyle w:val="ConsPlusNormal"/>
        <w:jc w:val="center"/>
        <w:rPr>
          <w:rFonts w:ascii="Times New Roman" w:hAnsi="Times New Roman" w:cs="Times New Roman"/>
          <w:b/>
          <w:color w:val="171717" w:themeColor="background2" w:themeShade="1A"/>
          <w:sz w:val="20"/>
          <w:szCs w:val="20"/>
        </w:rPr>
      </w:pPr>
    </w:p>
    <w:p w:rsidR="00A65ABE" w:rsidRPr="003D2F6B" w:rsidRDefault="00A65ABE">
      <w:pPr>
        <w:pStyle w:val="ConsPlusNormal"/>
        <w:jc w:val="center"/>
        <w:outlineLvl w:val="4"/>
        <w:rPr>
          <w:rFonts w:ascii="Times New Roman" w:hAnsi="Times New Roman" w:cs="Times New Roman"/>
          <w:color w:val="171717" w:themeColor="background2" w:themeShade="1A"/>
          <w:sz w:val="20"/>
          <w:szCs w:val="20"/>
        </w:rPr>
      </w:pPr>
      <w:bookmarkStart w:id="27" w:name="Par19046"/>
      <w:bookmarkEnd w:id="27"/>
      <w:r w:rsidRPr="003D2F6B">
        <w:rPr>
          <w:rFonts w:ascii="Times New Roman" w:hAnsi="Times New Roman" w:cs="Times New Roman"/>
          <w:color w:val="171717" w:themeColor="background2" w:themeShade="1A"/>
          <w:sz w:val="20"/>
          <w:szCs w:val="20"/>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5</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10408" w:type="dxa"/>
        <w:tblInd w:w="62" w:type="dxa"/>
        <w:tblLayout w:type="fixed"/>
        <w:tblCellMar>
          <w:top w:w="102" w:type="dxa"/>
          <w:left w:w="62" w:type="dxa"/>
          <w:bottom w:w="102" w:type="dxa"/>
          <w:right w:w="62" w:type="dxa"/>
        </w:tblCellMar>
        <w:tblLook w:val="0000"/>
      </w:tblPr>
      <w:tblGrid>
        <w:gridCol w:w="709"/>
        <w:gridCol w:w="7661"/>
        <w:gridCol w:w="2038"/>
      </w:tblGrid>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Задания</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Наименование заданий</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 практического обучения</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outlineLvl w:val="5"/>
              <w:rPr>
                <w:rFonts w:ascii="Times New Roman" w:hAnsi="Times New Roman" w:cs="Times New Roman"/>
                <w:color w:val="171717" w:themeColor="background2" w:themeShade="1A"/>
                <w:sz w:val="20"/>
                <w:szCs w:val="20"/>
              </w:rPr>
            </w:pPr>
            <w:bookmarkStart w:id="28" w:name="Par19052"/>
            <w:bookmarkEnd w:id="28"/>
            <w:r w:rsidRPr="003D2F6B">
              <w:rPr>
                <w:rFonts w:ascii="Times New Roman" w:hAnsi="Times New Roman" w:cs="Times New Roman"/>
                <w:color w:val="171717" w:themeColor="background2" w:themeShade="1A"/>
                <w:sz w:val="20"/>
                <w:szCs w:val="20"/>
              </w:rPr>
              <w:t>Первоначальное обучение вождению</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5.1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5.2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с прицепом &lt;1&gt; Промежуточная аттестация.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outlineLvl w:val="5"/>
              <w:rPr>
                <w:rFonts w:ascii="Times New Roman" w:hAnsi="Times New Roman" w:cs="Times New Roman"/>
                <w:color w:val="171717" w:themeColor="background2" w:themeShade="1A"/>
                <w:sz w:val="20"/>
                <w:szCs w:val="20"/>
              </w:rPr>
            </w:pPr>
            <w:bookmarkStart w:id="29" w:name="Par19067"/>
            <w:bookmarkEnd w:id="29"/>
            <w:r w:rsidRPr="003D2F6B">
              <w:rPr>
                <w:rFonts w:ascii="Times New Roman" w:hAnsi="Times New Roman" w:cs="Times New Roman"/>
                <w:color w:val="171717" w:themeColor="background2" w:themeShade="1A"/>
                <w:sz w:val="20"/>
                <w:szCs w:val="20"/>
              </w:rPr>
              <w:t>Обучение вождению в условиях дорожного движения</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7.3</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7.4</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7.5</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7.6</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Квалификационный экзамен</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w:t>
            </w:r>
          </w:p>
        </w:tc>
      </w:tr>
    </w:tbl>
    <w:p w:rsidR="00A65ABE" w:rsidRPr="003D2F6B" w:rsidRDefault="00A65ABE">
      <w:pPr>
        <w:pStyle w:val="ConsPlusNormal"/>
        <w:pBdr>
          <w:bottom w:val="single" w:sz="6" w:space="1" w:color="auto"/>
        </w:pBdr>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65ABE" w:rsidRPr="003D2F6B" w:rsidRDefault="00A65ABE">
      <w:pPr>
        <w:pStyle w:val="ConsPlusNormal"/>
        <w:jc w:val="center"/>
        <w:rPr>
          <w:rFonts w:ascii="Times New Roman" w:hAnsi="Times New Roman" w:cs="Times New Roman"/>
          <w:color w:val="171717" w:themeColor="background2" w:themeShade="1A"/>
          <w:sz w:val="20"/>
          <w:szCs w:val="20"/>
        </w:rPr>
      </w:pPr>
    </w:p>
    <w:p w:rsidR="00A65ABE" w:rsidRPr="003D2F6B" w:rsidRDefault="00A65ABE" w:rsidP="00993AEE">
      <w:pPr>
        <w:pStyle w:val="ConsPlusNormal"/>
        <w:ind w:firstLine="540"/>
        <w:jc w:val="center"/>
        <w:outlineLvl w:val="4"/>
        <w:rPr>
          <w:rFonts w:ascii="Times New Roman" w:hAnsi="Times New Roman" w:cs="Times New Roman"/>
          <w:color w:val="171717" w:themeColor="background2" w:themeShade="1A"/>
          <w:sz w:val="20"/>
          <w:szCs w:val="20"/>
        </w:rPr>
      </w:pPr>
      <w:bookmarkStart w:id="30" w:name="Par19079"/>
      <w:bookmarkEnd w:id="30"/>
      <w:r w:rsidRPr="003D2F6B">
        <w:rPr>
          <w:rFonts w:ascii="Times New Roman" w:hAnsi="Times New Roman" w:cs="Times New Roman"/>
          <w:color w:val="171717" w:themeColor="background2" w:themeShade="1A"/>
          <w:sz w:val="20"/>
          <w:szCs w:val="20"/>
        </w:rPr>
        <w:t>3.1.4.1. Первоначальное обучение вождению.</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№1 </w:t>
      </w:r>
      <w:r w:rsidR="00A65ABE" w:rsidRPr="003D2F6B">
        <w:rPr>
          <w:rFonts w:ascii="Times New Roman" w:hAnsi="Times New Roman" w:cs="Times New Roman"/>
          <w:color w:val="171717" w:themeColor="background2" w:themeShade="1A"/>
          <w:sz w:val="20"/>
          <w:szCs w:val="20"/>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№2 </w:t>
      </w:r>
      <w:r w:rsidR="00A65ABE" w:rsidRPr="003D2F6B">
        <w:rPr>
          <w:rFonts w:ascii="Times New Roman" w:hAnsi="Times New Roman" w:cs="Times New Roman"/>
          <w:color w:val="171717" w:themeColor="background2" w:themeShade="1A"/>
          <w:sz w:val="20"/>
          <w:szCs w:val="20"/>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№3 </w:t>
      </w:r>
      <w:r w:rsidR="00A65ABE" w:rsidRPr="003D2F6B">
        <w:rPr>
          <w:rFonts w:ascii="Times New Roman" w:hAnsi="Times New Roman" w:cs="Times New Roman"/>
          <w:color w:val="171717" w:themeColor="background2" w:themeShade="1A"/>
          <w:sz w:val="20"/>
          <w:szCs w:val="20"/>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№4 </w:t>
      </w:r>
      <w:r w:rsidR="00A65ABE" w:rsidRPr="003D2F6B">
        <w:rPr>
          <w:rFonts w:ascii="Times New Roman" w:hAnsi="Times New Roman" w:cs="Times New Roman"/>
          <w:color w:val="171717" w:themeColor="background2" w:themeShade="1A"/>
          <w:sz w:val="20"/>
          <w:szCs w:val="20"/>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w:t>
      </w:r>
      <w:r w:rsidR="00A65ABE" w:rsidRPr="003D2F6B">
        <w:rPr>
          <w:rFonts w:ascii="Times New Roman" w:hAnsi="Times New Roman" w:cs="Times New Roman"/>
          <w:color w:val="171717" w:themeColor="background2" w:themeShade="1A"/>
          <w:sz w:val="20"/>
          <w:szCs w:val="20"/>
        </w:rPr>
        <w:lastRenderedPageBreak/>
        <w:t>вида, остановка, начало движения вперед.</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№5.1-5.2 </w:t>
      </w:r>
      <w:r w:rsidR="00A65ABE"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b/>
          <w:color w:val="171717" w:themeColor="background2" w:themeShade="1A"/>
          <w:sz w:val="20"/>
          <w:szCs w:val="20"/>
        </w:rPr>
        <w:t xml:space="preserve">Задание №6.1-6.2 </w:t>
      </w:r>
      <w:r w:rsidR="00A65ABE" w:rsidRPr="003D2F6B">
        <w:rPr>
          <w:rFonts w:ascii="Times New Roman" w:hAnsi="Times New Roman" w:cs="Times New Roman"/>
          <w:color w:val="171717" w:themeColor="background2" w:themeShade="1A"/>
          <w:sz w:val="20"/>
          <w:szCs w:val="20"/>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r w:rsidRPr="003D2F6B">
        <w:rPr>
          <w:rFonts w:ascii="Times New Roman" w:hAnsi="Times New Roman" w:cs="Times New Roman"/>
          <w:color w:val="171717" w:themeColor="background2" w:themeShade="1A"/>
          <w:sz w:val="20"/>
          <w:szCs w:val="20"/>
        </w:rPr>
        <w:t xml:space="preserve"> Промежуточная аттестация.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outlineLvl w:val="4"/>
        <w:rPr>
          <w:rFonts w:ascii="Times New Roman" w:hAnsi="Times New Roman" w:cs="Times New Roman"/>
          <w:color w:val="171717" w:themeColor="background2" w:themeShade="1A"/>
          <w:sz w:val="20"/>
          <w:szCs w:val="20"/>
        </w:rPr>
      </w:pPr>
      <w:bookmarkStart w:id="31" w:name="Par19087"/>
      <w:bookmarkEnd w:id="31"/>
      <w:r w:rsidRPr="003D2F6B">
        <w:rPr>
          <w:rFonts w:ascii="Times New Roman" w:hAnsi="Times New Roman" w:cs="Times New Roman"/>
          <w:color w:val="171717" w:themeColor="background2" w:themeShade="1A"/>
          <w:sz w:val="20"/>
          <w:szCs w:val="20"/>
        </w:rPr>
        <w:t>3.1.4.2. Обучение вождению в условиях дорожного движения.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outlineLvl w:val="2"/>
        <w:rPr>
          <w:rFonts w:ascii="Times New Roman" w:hAnsi="Times New Roman" w:cs="Times New Roman"/>
          <w:color w:val="171717" w:themeColor="background2" w:themeShade="1A"/>
          <w:sz w:val="20"/>
          <w:szCs w:val="20"/>
        </w:rPr>
      </w:pPr>
      <w:bookmarkStart w:id="32" w:name="Par19090"/>
      <w:bookmarkStart w:id="33" w:name="_Toc401499987"/>
      <w:bookmarkEnd w:id="32"/>
      <w:r w:rsidRPr="003D2F6B">
        <w:rPr>
          <w:rFonts w:ascii="Times New Roman" w:hAnsi="Times New Roman" w:cs="Times New Roman"/>
          <w:color w:val="171717" w:themeColor="background2" w:themeShade="1A"/>
          <w:sz w:val="20"/>
          <w:szCs w:val="20"/>
        </w:rPr>
        <w:t xml:space="preserve">3.2 Профессиональный цикл </w:t>
      </w:r>
      <w:r w:rsidR="00ED5C21">
        <w:rPr>
          <w:rFonts w:ascii="Times New Roman" w:hAnsi="Times New Roman" w:cs="Times New Roman"/>
          <w:color w:val="171717" w:themeColor="background2" w:themeShade="1A"/>
          <w:sz w:val="20"/>
          <w:szCs w:val="20"/>
        </w:rPr>
        <w:t>Программы</w:t>
      </w:r>
      <w:r w:rsidRPr="003D2F6B">
        <w:rPr>
          <w:rFonts w:ascii="Times New Roman" w:hAnsi="Times New Roman" w:cs="Times New Roman"/>
          <w:color w:val="171717" w:themeColor="background2" w:themeShade="1A"/>
          <w:sz w:val="20"/>
          <w:szCs w:val="20"/>
        </w:rPr>
        <w:t xml:space="preserve"> профессиональной подготовки водителей транспортных средств категории "B".</w:t>
      </w:r>
      <w:bookmarkEnd w:id="33"/>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rsidP="00993AEE">
      <w:pPr>
        <w:pStyle w:val="ConsPlusNormal"/>
        <w:ind w:firstLine="540"/>
        <w:jc w:val="center"/>
        <w:outlineLvl w:val="3"/>
        <w:rPr>
          <w:rFonts w:ascii="Times New Roman" w:hAnsi="Times New Roman" w:cs="Times New Roman"/>
          <w:b/>
          <w:color w:val="171717" w:themeColor="background2" w:themeShade="1A"/>
          <w:sz w:val="20"/>
          <w:szCs w:val="20"/>
        </w:rPr>
      </w:pPr>
      <w:bookmarkStart w:id="34" w:name="Par19092"/>
      <w:bookmarkEnd w:id="34"/>
      <w:r w:rsidRPr="003D2F6B">
        <w:rPr>
          <w:rFonts w:ascii="Times New Roman" w:hAnsi="Times New Roman" w:cs="Times New Roman"/>
          <w:b/>
          <w:color w:val="171717" w:themeColor="background2" w:themeShade="1A"/>
          <w:sz w:val="20"/>
          <w:szCs w:val="20"/>
        </w:rPr>
        <w:t>3.2.1. Учебный предмет "Организация и выполнение пассажирских перевозок автомобильным транспортом".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center"/>
        <w:outlineLvl w:val="4"/>
        <w:rPr>
          <w:rFonts w:ascii="Times New Roman" w:hAnsi="Times New Roman" w:cs="Times New Roman"/>
          <w:color w:val="171717" w:themeColor="background2" w:themeShade="1A"/>
          <w:sz w:val="20"/>
          <w:szCs w:val="20"/>
        </w:rPr>
      </w:pPr>
      <w:bookmarkStart w:id="35" w:name="Par19094"/>
      <w:bookmarkEnd w:id="35"/>
      <w:r w:rsidRPr="003D2F6B">
        <w:rPr>
          <w:rFonts w:ascii="Times New Roman" w:hAnsi="Times New Roman" w:cs="Times New Roman"/>
          <w:color w:val="171717" w:themeColor="background2" w:themeShade="1A"/>
          <w:sz w:val="20"/>
          <w:szCs w:val="20"/>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6</w:t>
      </w:r>
    </w:p>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bl>
      <w:tblPr>
        <w:tblW w:w="10379" w:type="dxa"/>
        <w:tblInd w:w="62" w:type="dxa"/>
        <w:tblLayout w:type="fixed"/>
        <w:tblCellMar>
          <w:top w:w="102" w:type="dxa"/>
          <w:left w:w="62" w:type="dxa"/>
          <w:bottom w:w="102" w:type="dxa"/>
          <w:right w:w="62" w:type="dxa"/>
        </w:tblCellMar>
        <w:tblLook w:val="0000"/>
      </w:tblPr>
      <w:tblGrid>
        <w:gridCol w:w="680"/>
        <w:gridCol w:w="5305"/>
        <w:gridCol w:w="1045"/>
        <w:gridCol w:w="1674"/>
        <w:gridCol w:w="1675"/>
      </w:tblGrid>
      <w:tr w:rsidR="003D2F6B" w:rsidRPr="003D2F6B" w:rsidTr="001D23BE">
        <w:tc>
          <w:tcPr>
            <w:tcW w:w="680" w:type="dxa"/>
            <w:vMerge w:val="restart"/>
            <w:tcBorders>
              <w:top w:val="single" w:sz="4" w:space="0" w:color="auto"/>
              <w:left w:val="single" w:sz="4" w:space="0" w:color="auto"/>
              <w:right w:val="single" w:sz="4" w:space="0" w:color="auto"/>
            </w:tcBorders>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 Тем</w:t>
            </w:r>
          </w:p>
        </w:tc>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Количество часов</w:t>
            </w:r>
          </w:p>
        </w:tc>
      </w:tr>
      <w:tr w:rsidR="003D2F6B" w:rsidRPr="003D2F6B" w:rsidTr="001D23BE">
        <w:tc>
          <w:tcPr>
            <w:tcW w:w="680" w:type="dxa"/>
            <w:vMerge/>
            <w:tcBorders>
              <w:left w:val="single" w:sz="4" w:space="0" w:color="auto"/>
              <w:right w:val="single" w:sz="4" w:space="0" w:color="auto"/>
            </w:tcBorders>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В том числе</w:t>
            </w:r>
          </w:p>
        </w:tc>
      </w:tr>
      <w:tr w:rsidR="003D2F6B" w:rsidRPr="003D2F6B" w:rsidTr="001D23BE">
        <w:trPr>
          <w:trHeight w:val="1056"/>
        </w:trPr>
        <w:tc>
          <w:tcPr>
            <w:tcW w:w="680" w:type="dxa"/>
            <w:vMerge/>
            <w:tcBorders>
              <w:left w:val="single" w:sz="4" w:space="0" w:color="auto"/>
              <w:bottom w:val="single" w:sz="4" w:space="0" w:color="auto"/>
              <w:right w:val="single" w:sz="4" w:space="0" w:color="auto"/>
            </w:tcBorders>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Практические занятия</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bookmarkStart w:id="36" w:name="_GoBack" w:colFirst="0" w:colLast="2"/>
            <w:r w:rsidRPr="003D2F6B">
              <w:rPr>
                <w:rFonts w:ascii="Times New Roman" w:eastAsia="Times New Roman" w:hAnsi="Times New Roman"/>
                <w:color w:val="171717" w:themeColor="background2" w:themeShade="1A"/>
                <w:sz w:val="20"/>
                <w:szCs w:val="20"/>
              </w:rPr>
              <w:t>1</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Технико-эксплуатационные показатели пассажирского автотранспорта</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3</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Диспетчерское руководство работой такси на линии</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4</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Работа такси на линии</w:t>
            </w:r>
            <w:r w:rsidR="003D2164" w:rsidRPr="003D2F6B">
              <w:rPr>
                <w:rFonts w:ascii="Times New Roman" w:eastAsia="Times New Roman" w:hAnsi="Times New Roman"/>
                <w:color w:val="171717" w:themeColor="background2" w:themeShade="1A"/>
                <w:sz w:val="20"/>
                <w:szCs w:val="20"/>
              </w:rPr>
              <w:t>. Зачет.</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bookmarkEnd w:id="36"/>
    </w:tbl>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b/>
          <w:color w:val="171717" w:themeColor="background2" w:themeShade="1A"/>
          <w:sz w:val="20"/>
          <w:szCs w:val="20"/>
        </w:rPr>
        <w:t xml:space="preserve">Тема №1 </w:t>
      </w:r>
      <w:r w:rsidRPr="003D2F6B">
        <w:rPr>
          <w:rFonts w:ascii="Times New Roman" w:eastAsia="Times New Roman" w:hAnsi="Times New Roman"/>
          <w:color w:val="171717" w:themeColor="background2" w:themeShade="1A"/>
          <w:sz w:val="20"/>
          <w:szCs w:val="20"/>
        </w:rP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w:t>
      </w:r>
      <w:r w:rsidRPr="003D2F6B">
        <w:rPr>
          <w:rFonts w:ascii="Times New Roman" w:eastAsia="Times New Roman" w:hAnsi="Times New Roman"/>
          <w:color w:val="171717" w:themeColor="background2" w:themeShade="1A"/>
          <w:sz w:val="20"/>
          <w:szCs w:val="20"/>
        </w:rPr>
        <w:lastRenderedPageBreak/>
        <w:t>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b/>
          <w:color w:val="171717" w:themeColor="background2" w:themeShade="1A"/>
          <w:sz w:val="20"/>
          <w:szCs w:val="20"/>
        </w:rPr>
        <w:t xml:space="preserve">Тема №2 </w:t>
      </w:r>
      <w:r w:rsidRPr="003D2F6B">
        <w:rPr>
          <w:rFonts w:ascii="Times New Roman" w:eastAsia="Times New Roman" w:hAnsi="Times New Roman"/>
          <w:color w:val="171717" w:themeColor="background2" w:themeShade="1A"/>
          <w:sz w:val="20"/>
          <w:szCs w:val="20"/>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b/>
          <w:color w:val="171717" w:themeColor="background2" w:themeShade="1A"/>
          <w:sz w:val="20"/>
          <w:szCs w:val="20"/>
        </w:rPr>
        <w:t xml:space="preserve">Тема №3 </w:t>
      </w:r>
      <w:r w:rsidRPr="003D2F6B">
        <w:rPr>
          <w:rFonts w:ascii="Times New Roman" w:eastAsia="Times New Roman" w:hAnsi="Times New Roman"/>
          <w:color w:val="171717" w:themeColor="background2" w:themeShade="1A"/>
          <w:sz w:val="20"/>
          <w:szCs w:val="20"/>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b/>
          <w:color w:val="171717" w:themeColor="background2" w:themeShade="1A"/>
          <w:sz w:val="20"/>
          <w:szCs w:val="20"/>
        </w:rPr>
        <w:t xml:space="preserve">Тема №4 </w:t>
      </w:r>
      <w:r w:rsidRPr="003D2F6B">
        <w:rPr>
          <w:rFonts w:ascii="Times New Roman" w:eastAsia="Times New Roman" w:hAnsi="Times New Roman"/>
          <w:color w:val="171717" w:themeColor="background2" w:themeShade="1A"/>
          <w:sz w:val="20"/>
          <w:szCs w:val="20"/>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r w:rsidR="003D2164" w:rsidRPr="003D2F6B">
        <w:rPr>
          <w:rFonts w:ascii="Times New Roman" w:eastAsia="Times New Roman" w:hAnsi="Times New Roman"/>
          <w:color w:val="171717" w:themeColor="background2" w:themeShade="1A"/>
          <w:sz w:val="20"/>
          <w:szCs w:val="20"/>
        </w:rPr>
        <w:t>Зачет.</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pPr>
        <w:pStyle w:val="ConsPlusNormal"/>
        <w:jc w:val="center"/>
        <w:outlineLvl w:val="1"/>
        <w:rPr>
          <w:rFonts w:ascii="Times New Roman" w:hAnsi="Times New Roman" w:cs="Times New Roman"/>
          <w:b/>
          <w:color w:val="171717" w:themeColor="background2" w:themeShade="1A"/>
          <w:sz w:val="20"/>
          <w:szCs w:val="20"/>
        </w:rPr>
      </w:pPr>
      <w:bookmarkStart w:id="37" w:name="Par19130"/>
      <w:bookmarkStart w:id="38" w:name="_Toc401499988"/>
      <w:bookmarkEnd w:id="37"/>
      <w:r w:rsidRPr="003D2F6B">
        <w:rPr>
          <w:rFonts w:ascii="Times New Roman" w:hAnsi="Times New Roman" w:cs="Times New Roman"/>
          <w:b/>
          <w:color w:val="171717" w:themeColor="background2" w:themeShade="1A"/>
          <w:sz w:val="20"/>
          <w:szCs w:val="20"/>
        </w:rPr>
        <w:t>IV. ПЛАНИРУЕМЫЕ РЕЗУЛЬТАТЫ ОСВОЕНИЯ ПРОГРАММЫ</w:t>
      </w:r>
      <w:bookmarkEnd w:id="38"/>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xml:space="preserve">В результате освоения </w:t>
      </w:r>
      <w:r w:rsidR="00ED5C21">
        <w:rPr>
          <w:rFonts w:ascii="Times New Roman" w:hAnsi="Times New Roman" w:cs="Times New Roman"/>
          <w:color w:val="171717" w:themeColor="background2" w:themeShade="1A"/>
          <w:sz w:val="20"/>
          <w:szCs w:val="20"/>
        </w:rPr>
        <w:t>Программы</w:t>
      </w:r>
      <w:r w:rsidRPr="003D2F6B">
        <w:rPr>
          <w:rFonts w:ascii="Times New Roman" w:hAnsi="Times New Roman" w:cs="Times New Roman"/>
          <w:color w:val="171717" w:themeColor="background2" w:themeShade="1A"/>
          <w:sz w:val="20"/>
          <w:szCs w:val="20"/>
        </w:rPr>
        <w:t xml:space="preserve"> обучающиеся должны знать:</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Правила дорожного движения, основы законодательства в сфере дорожного движения;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правила обязательного страхования гражданской ответственности владельцев транспортных средств;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безопасного управления транспортными средствами;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цели и задачи управления системами "водитель - автомобиль - дорога" и "водитель - автомобиль";</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особенности наблюдения за дорожной обстановкой;</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способы контроля безопасной дистанции и бокового интервала;</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порядок вызова аварийных и спасательных служб;</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обеспечения безопасности наиболее уязвимых участников дорожного движения: пешеходов, велосипедистов;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обеспечения детской пассажирской безопасности;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проблемы, связанные с нарушением правил дорожного движения водителями транспортных средств и их последствиями;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правовые аспекты (права, обязанности и ответственность) оказания первой помощи;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современные рекомендации по оказанию первой помощи;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методики и последовательность действий по оказанию первой помощи;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состав аптечки первой помощи (автомобильной) и правила использования ее компонентов.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xml:space="preserve">В результате освоения </w:t>
      </w:r>
      <w:r w:rsidR="00ED5C21">
        <w:rPr>
          <w:rFonts w:ascii="Times New Roman" w:hAnsi="Times New Roman" w:cs="Times New Roman"/>
          <w:color w:val="171717" w:themeColor="background2" w:themeShade="1A"/>
          <w:sz w:val="20"/>
          <w:szCs w:val="20"/>
        </w:rPr>
        <w:t>Программы</w:t>
      </w:r>
      <w:r w:rsidRPr="003D2F6B">
        <w:rPr>
          <w:rFonts w:ascii="Times New Roman" w:hAnsi="Times New Roman" w:cs="Times New Roman"/>
          <w:color w:val="171717" w:themeColor="background2" w:themeShade="1A"/>
          <w:sz w:val="20"/>
          <w:szCs w:val="20"/>
        </w:rPr>
        <w:t xml:space="preserve"> обучающиеся должны уметь:</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безопасно и эффективно управлять транспортным средством (составом транспортных средств) в различных условиях движения;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соблюдать Правила дорожного движения при управлении транспортным средством (составом транспортных средств);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управлять своим эмоциональным состоянием;</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конструктивно разрешать противоречия и конфликты, возникающие в дорожном движении;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выполнять ежедневное техническое обслуживание транспортного средства (состава транспортных средств);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устранять мелкие неисправности в процессе эксплуатации транспортного средства (состава транспортных средств);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обеспечивать безопасную посадку и высадку пассажиров, их перевозку, либо прием, размещение и перевозку грузов;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выбирать безопасные скорость, дистанцию и интервал в различных условиях движения;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использовать зеркала заднего вида при маневрировании;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своевременно принимать правильные решения и уверенно действовать в сложных и опасных дорожных ситуациях;</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выполнять мероприятия по оказанию первой помощи пострадавшим в дорожно-транспортном происшествии;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совершенствовать свои навыки управления транспортным средством (составом транспортных средств).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780864">
      <w:pPr>
        <w:pStyle w:val="ConsPlusNormal"/>
        <w:jc w:val="center"/>
        <w:outlineLvl w:val="1"/>
        <w:rPr>
          <w:rFonts w:ascii="Times New Roman" w:hAnsi="Times New Roman" w:cs="Times New Roman"/>
          <w:b/>
          <w:color w:val="171717" w:themeColor="background2" w:themeShade="1A"/>
          <w:sz w:val="20"/>
          <w:szCs w:val="20"/>
        </w:rPr>
      </w:pPr>
      <w:bookmarkStart w:id="39" w:name="Par19163"/>
      <w:bookmarkStart w:id="40" w:name="_Toc401499989"/>
      <w:bookmarkEnd w:id="39"/>
      <w:r>
        <w:rPr>
          <w:rFonts w:ascii="Times New Roman" w:hAnsi="Times New Roman" w:cs="Times New Roman"/>
          <w:b/>
          <w:color w:val="171717" w:themeColor="background2" w:themeShade="1A"/>
          <w:sz w:val="20"/>
          <w:szCs w:val="20"/>
        </w:rPr>
        <w:t>V. УСЛОВИЯ РЕАЛИЗАЦИИ</w:t>
      </w:r>
      <w:r w:rsidR="00A65ABE" w:rsidRPr="003D2F6B">
        <w:rPr>
          <w:rFonts w:ascii="Times New Roman" w:hAnsi="Times New Roman" w:cs="Times New Roman"/>
          <w:b/>
          <w:color w:val="171717" w:themeColor="background2" w:themeShade="1A"/>
          <w:sz w:val="20"/>
          <w:szCs w:val="20"/>
        </w:rPr>
        <w:t xml:space="preserve"> ПРОГРАММЫ</w:t>
      </w:r>
      <w:bookmarkEnd w:id="40"/>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1D23BE" w:rsidRPr="001D23BE" w:rsidRDefault="003D2164" w:rsidP="001D23BE">
      <w:pPr>
        <w:pStyle w:val="ConsPlusNormal"/>
        <w:ind w:firstLine="540"/>
        <w:jc w:val="both"/>
        <w:rPr>
          <w:rFonts w:ascii="Times New Roman" w:eastAsia="Times New Roman" w:hAnsi="Times New Roman" w:cs="Times New Roman"/>
          <w:sz w:val="20"/>
          <w:szCs w:val="20"/>
        </w:rPr>
      </w:pPr>
      <w:r w:rsidRPr="003D2F6B">
        <w:rPr>
          <w:rFonts w:ascii="Times New Roman" w:eastAsia="Times New Roman" w:hAnsi="Times New Roman"/>
          <w:color w:val="171717" w:themeColor="background2" w:themeShade="1A"/>
          <w:sz w:val="20"/>
          <w:szCs w:val="20"/>
        </w:rPr>
        <w:t xml:space="preserve">5.1. </w:t>
      </w:r>
      <w:r w:rsidR="001D23BE" w:rsidRPr="001D23BE">
        <w:rPr>
          <w:rFonts w:ascii="Times New Roman" w:eastAsia="Times New Roman" w:hAnsi="Times New Roman" w:cs="Times New Roman"/>
          <w:sz w:val="20"/>
          <w:szCs w:val="20"/>
        </w:rPr>
        <w:t>Организационно-педагогические условия в Школе обеспечивают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0"/>
          <w:szCs w:val="20"/>
        </w:rPr>
      </w:pPr>
      <w:r w:rsidRPr="001D23BE">
        <w:rPr>
          <w:rFonts w:ascii="Times New Roman" w:eastAsia="Times New Roman" w:hAnsi="Times New Roman"/>
          <w:sz w:val="20"/>
          <w:szCs w:val="20"/>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0"/>
          <w:szCs w:val="20"/>
        </w:rPr>
      </w:pPr>
      <w:r w:rsidRPr="001D23BE">
        <w:rPr>
          <w:rFonts w:ascii="Times New Roman" w:eastAsia="Times New Roman" w:hAnsi="Times New Roman"/>
          <w:sz w:val="20"/>
          <w:szCs w:val="20"/>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0"/>
          <w:szCs w:val="20"/>
        </w:rPr>
      </w:pPr>
      <w:r w:rsidRPr="001D23BE">
        <w:rPr>
          <w:rFonts w:ascii="Times New Roman" w:eastAsia="Times New Roman" w:hAnsi="Times New Roman"/>
          <w:sz w:val="20"/>
          <w:szCs w:val="20"/>
        </w:rPr>
        <w:t>Наполняемость учебной группы не должна превышать 30 человек.</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 </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rPr>
      </w:pPr>
      <w:r w:rsidRPr="001D23BE">
        <w:rPr>
          <w:rFonts w:ascii="Times New Roman" w:eastAsia="Times New Roman" w:hAnsi="Times New Roman"/>
        </w:rPr>
        <w:t>Расчетная формула для определения общего числа учебных кабинетов для теоретического обучения:</w:t>
      </w:r>
    </w:p>
    <w:p w:rsidR="00A65ABE" w:rsidRPr="003D2F6B" w:rsidRDefault="00A65ABE" w:rsidP="001D23BE">
      <w:pPr>
        <w:widowControl w:val="0"/>
        <w:autoSpaceDE w:val="0"/>
        <w:autoSpaceDN w:val="0"/>
        <w:adjustRightInd w:val="0"/>
        <w:ind w:firstLine="540"/>
        <w:jc w:val="both"/>
        <w:rPr>
          <w:rFonts w:ascii="Times New Roman" w:hAnsi="Times New Roman"/>
          <w:color w:val="171717" w:themeColor="background2" w:themeShade="1A"/>
          <w:sz w:val="20"/>
          <w:szCs w:val="20"/>
        </w:rPr>
      </w:pPr>
    </w:p>
    <w:p w:rsidR="00A65ABE" w:rsidRPr="003D2F6B" w:rsidRDefault="00D433B9">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noProof/>
          <w:color w:val="171717" w:themeColor="background2" w:themeShade="1A"/>
          <w:position w:val="-28"/>
          <w:sz w:val="20"/>
          <w:szCs w:val="20"/>
        </w:rPr>
        <w:drawing>
          <wp:inline distT="0" distB="0" distL="0" distR="0">
            <wp:extent cx="1264920" cy="419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920" cy="419100"/>
                    </a:xfrm>
                    <a:prstGeom prst="rect">
                      <a:avLst/>
                    </a:prstGeom>
                    <a:noFill/>
                    <a:ln>
                      <a:noFill/>
                    </a:ln>
                  </pic:spPr>
                </pic:pic>
              </a:graphicData>
            </a:graphic>
          </wp:inline>
        </w:drawing>
      </w:r>
      <w:r w:rsidR="003D2164" w:rsidRPr="003D2F6B">
        <w:rPr>
          <w:rFonts w:ascii="Times New Roman" w:hAnsi="Times New Roman" w:cs="Times New Roman"/>
          <w:color w:val="171717" w:themeColor="background2" w:themeShade="1A"/>
          <w:sz w:val="20"/>
          <w:szCs w:val="20"/>
        </w:rPr>
        <w:t>=32*2/0,75*1772,4=0,1</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где П - число необходимых помещений;</w:t>
      </w:r>
      <w:r w:rsidR="003D2164" w:rsidRPr="003D2F6B">
        <w:rPr>
          <w:rFonts w:ascii="Times New Roman" w:hAnsi="Times New Roman" w:cs="Times New Roman"/>
          <w:color w:val="171717" w:themeColor="background2" w:themeShade="1A"/>
          <w:sz w:val="20"/>
          <w:szCs w:val="20"/>
        </w:rPr>
        <w:t xml:space="preserve"> П=1 учебный кабинет.</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Ргр - расчетное учебное время полного курса теоретического обучения на одну группу, в часах;</w:t>
      </w:r>
      <w:r w:rsidR="003D2164" w:rsidRPr="003D2F6B">
        <w:rPr>
          <w:rFonts w:ascii="Times New Roman" w:hAnsi="Times New Roman" w:cs="Times New Roman"/>
          <w:color w:val="171717" w:themeColor="background2" w:themeShade="1A"/>
          <w:sz w:val="20"/>
          <w:szCs w:val="20"/>
        </w:rPr>
        <w:t>Ргр=32часа</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n - общее число групп;</w:t>
      </w:r>
      <w:r w:rsidR="00F66DF1">
        <w:rPr>
          <w:rFonts w:ascii="Times New Roman" w:hAnsi="Times New Roman" w:cs="Times New Roman"/>
          <w:color w:val="171717" w:themeColor="background2" w:themeShade="1A"/>
          <w:sz w:val="20"/>
          <w:szCs w:val="20"/>
        </w:rPr>
        <w:t xml:space="preserve"> n=2</w:t>
      </w:r>
      <w:r w:rsidR="003D2164"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0,75 - постоянный коэффициент (загрузка учебного кабинета принимается равной 75%);</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Фпом - фонд времени использования помещения в часах.</w:t>
      </w:r>
      <w:r w:rsidR="003D2164" w:rsidRPr="003D2F6B">
        <w:rPr>
          <w:rFonts w:ascii="Times New Roman" w:hAnsi="Times New Roman" w:cs="Times New Roman"/>
          <w:color w:val="171717" w:themeColor="background2" w:themeShade="1A"/>
          <w:sz w:val="20"/>
          <w:szCs w:val="20"/>
        </w:rPr>
        <w:t xml:space="preserve"> Ф=1772,4 часа</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Первоначальное обучение вождению транспортных средств проводиться на закрытых площадках.</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Обучение практическому вождению в условиях дорожного движения проводится на учебных маршрутах, утверждаемых начальником Школы.</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1D23BE">
        <w:rPr>
          <w:rFonts w:ascii="Times New Roman" w:eastAsia="Times New Roman" w:hAnsi="Times New Roman"/>
          <w:sz w:val="22"/>
          <w:szCs w:val="22"/>
        </w:rPr>
        <w:t>Транспортное средство, используемое для обучения вождению, соответствует материально-техническим условиям, предусмотренным пунктом 5.4  Программы.</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0"/>
        </w:rPr>
      </w:pPr>
      <w:r w:rsidRPr="001D23BE">
        <w:rPr>
          <w:rFonts w:ascii="Times New Roman" w:eastAsia="Times New Roman" w:hAnsi="Times New Roman"/>
          <w:sz w:val="22"/>
          <w:szCs w:val="22"/>
        </w:rPr>
        <w:t xml:space="preserve">5.2. </w:t>
      </w:r>
      <w:r w:rsidRPr="001D23BE">
        <w:rPr>
          <w:rFonts w:ascii="Times New Roman" w:eastAsia="Times New Roman" w:hAnsi="Times New Roman"/>
          <w:sz w:val="22"/>
          <w:szCs w:val="20"/>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  Все преподаватели и мастера ПО своевременно прошли необходимую подготовку и повышение квалификации.</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 xml:space="preserve">5.3. Информационно-методические условия реализации </w:t>
      </w:r>
      <w:r w:rsidR="001D23BE">
        <w:rPr>
          <w:rFonts w:ascii="Times New Roman" w:eastAsia="Times New Roman" w:hAnsi="Times New Roman"/>
          <w:color w:val="171717" w:themeColor="background2" w:themeShade="1A"/>
          <w:sz w:val="20"/>
          <w:szCs w:val="20"/>
        </w:rPr>
        <w:t>П</w:t>
      </w:r>
      <w:r w:rsidRPr="003D2F6B">
        <w:rPr>
          <w:rFonts w:ascii="Times New Roman" w:eastAsia="Times New Roman" w:hAnsi="Times New Roman"/>
          <w:color w:val="171717" w:themeColor="background2" w:themeShade="1A"/>
          <w:sz w:val="20"/>
          <w:szCs w:val="20"/>
        </w:rPr>
        <w:t>рограммы включают:</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учебный план;</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календарный учебный график;</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рабочие программы учебных предметов;</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lastRenderedPageBreak/>
        <w:t>методические материалы и разработки;</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расписание занятий.</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 xml:space="preserve">5.4. Материально-технические условия реализации </w:t>
      </w:r>
      <w:r w:rsidR="001D23BE">
        <w:rPr>
          <w:rFonts w:ascii="Times New Roman" w:eastAsia="Times New Roman" w:hAnsi="Times New Roman"/>
          <w:color w:val="171717" w:themeColor="background2" w:themeShade="1A"/>
          <w:sz w:val="20"/>
          <w:szCs w:val="20"/>
        </w:rPr>
        <w:t>П</w:t>
      </w:r>
      <w:r w:rsidRPr="003D2F6B">
        <w:rPr>
          <w:rFonts w:ascii="Times New Roman" w:eastAsia="Times New Roman" w:hAnsi="Times New Roman"/>
          <w:color w:val="171717" w:themeColor="background2" w:themeShade="1A"/>
          <w:sz w:val="20"/>
          <w:szCs w:val="20"/>
        </w:rPr>
        <w:t>рограммы.</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Учебные транспортные средства категории "B" представлены механическими транспортными средствами, зарегистрированными в установленном порядке, и прицеп</w:t>
      </w:r>
      <w:r w:rsidR="001D23BE">
        <w:rPr>
          <w:rFonts w:ascii="Times New Roman" w:hAnsi="Times New Roman" w:cs="Times New Roman"/>
          <w:color w:val="171717" w:themeColor="background2" w:themeShade="1A"/>
          <w:sz w:val="20"/>
          <w:szCs w:val="20"/>
        </w:rPr>
        <w:t>омв количестве 1 единицы,</w:t>
      </w:r>
      <w:r w:rsidRPr="003D2F6B">
        <w:rPr>
          <w:rFonts w:ascii="Times New Roman" w:hAnsi="Times New Roman" w:cs="Times New Roman"/>
          <w:color w:val="171717" w:themeColor="background2" w:themeShade="1A"/>
          <w:sz w:val="20"/>
          <w:szCs w:val="20"/>
        </w:rPr>
        <w:t xml:space="preserve"> разрешенная максимальная масса котор</w:t>
      </w:r>
      <w:r w:rsidR="001D23BE">
        <w:rPr>
          <w:rFonts w:ascii="Times New Roman" w:hAnsi="Times New Roman" w:cs="Times New Roman"/>
          <w:color w:val="171717" w:themeColor="background2" w:themeShade="1A"/>
          <w:sz w:val="20"/>
          <w:szCs w:val="20"/>
        </w:rPr>
        <w:t>ого</w:t>
      </w:r>
      <w:r w:rsidRPr="003D2F6B">
        <w:rPr>
          <w:rFonts w:ascii="Times New Roman" w:hAnsi="Times New Roman" w:cs="Times New Roman"/>
          <w:color w:val="171717" w:themeColor="background2" w:themeShade="1A"/>
          <w:sz w:val="20"/>
          <w:szCs w:val="20"/>
        </w:rPr>
        <w:t xml:space="preserve"> не превышает 750 кг, зарегистрированными в установленном порядке.</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0"/>
        </w:rPr>
      </w:pPr>
      <w:r w:rsidRPr="001D23BE">
        <w:rPr>
          <w:rFonts w:ascii="Times New Roman" w:eastAsia="Times New Roman" w:hAnsi="Times New Roman"/>
          <w:sz w:val="22"/>
          <w:szCs w:val="20"/>
        </w:rPr>
        <w:t xml:space="preserve">Возможность обучения по Программе </w:t>
      </w:r>
      <w:r>
        <w:rPr>
          <w:rFonts w:ascii="Times New Roman" w:eastAsia="Times New Roman" w:hAnsi="Times New Roman"/>
          <w:sz w:val="22"/>
          <w:szCs w:val="20"/>
        </w:rPr>
        <w:t>50</w:t>
      </w:r>
      <w:r w:rsidRPr="001D23BE">
        <w:rPr>
          <w:rFonts w:ascii="Times New Roman" w:eastAsia="Times New Roman" w:hAnsi="Times New Roman"/>
          <w:sz w:val="22"/>
          <w:szCs w:val="20"/>
        </w:rPr>
        <w:t xml:space="preserve"> человек  подтверждается расчетом количества необходимых учебных механическ</w:t>
      </w:r>
      <w:r w:rsidR="00780864">
        <w:rPr>
          <w:rFonts w:ascii="Times New Roman" w:eastAsia="Times New Roman" w:hAnsi="Times New Roman"/>
          <w:sz w:val="22"/>
          <w:szCs w:val="20"/>
        </w:rPr>
        <w:t xml:space="preserve">их транспортных средств Школы </w:t>
      </w:r>
      <w:r w:rsidRPr="001D23BE">
        <w:rPr>
          <w:rFonts w:ascii="Times New Roman" w:eastAsia="Times New Roman" w:hAnsi="Times New Roman"/>
          <w:sz w:val="22"/>
          <w:szCs w:val="20"/>
        </w:rPr>
        <w:t>по формуле:</w:t>
      </w:r>
    </w:p>
    <w:p w:rsidR="00A65ABE" w:rsidRPr="003D2F6B" w:rsidRDefault="00D433B9">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noProof/>
          <w:color w:val="171717" w:themeColor="background2" w:themeShade="1A"/>
          <w:position w:val="-28"/>
          <w:sz w:val="20"/>
          <w:szCs w:val="20"/>
        </w:rPr>
        <w:drawing>
          <wp:inline distT="0" distB="0" distL="0" distR="0">
            <wp:extent cx="1607820" cy="419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419100"/>
                    </a:xfrm>
                    <a:prstGeom prst="rect">
                      <a:avLst/>
                    </a:prstGeom>
                    <a:noFill/>
                    <a:ln>
                      <a:noFill/>
                    </a:ln>
                  </pic:spPr>
                </pic:pic>
              </a:graphicData>
            </a:graphic>
          </wp:inline>
        </w:drawing>
      </w:r>
      <w:r w:rsidR="00754BA3" w:rsidRPr="003D2F6B">
        <w:rPr>
          <w:rFonts w:ascii="Times New Roman" w:hAnsi="Times New Roman" w:cs="Times New Roman"/>
          <w:color w:val="171717" w:themeColor="background2" w:themeShade="1A"/>
          <w:sz w:val="20"/>
          <w:szCs w:val="20"/>
        </w:rPr>
        <w:t>=28*50/7,2*24,5*12+1=0,66</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где Nтс - количество автотранспортных средств;</w:t>
      </w:r>
      <w:r w:rsidR="00754BA3" w:rsidRPr="003D2F6B">
        <w:rPr>
          <w:rFonts w:ascii="Times New Roman" w:hAnsi="Times New Roman" w:cs="Times New Roman"/>
          <w:color w:val="171717" w:themeColor="background2" w:themeShade="1A"/>
          <w:sz w:val="20"/>
          <w:szCs w:val="20"/>
        </w:rPr>
        <w:t xml:space="preserve"> - 1 учебное ТС</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T - количество часов вождения в соответствии с учебным планом;</w:t>
      </w:r>
      <w:r w:rsidR="003D2164" w:rsidRPr="003D2F6B">
        <w:rPr>
          <w:rFonts w:ascii="Times New Roman" w:hAnsi="Times New Roman" w:cs="Times New Roman"/>
          <w:color w:val="171717" w:themeColor="background2" w:themeShade="1A"/>
          <w:sz w:val="20"/>
          <w:szCs w:val="20"/>
        </w:rPr>
        <w:t xml:space="preserve"> Т=28 часов.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K - количество обучающихся в год;</w:t>
      </w:r>
      <w:r w:rsidR="00754BA3" w:rsidRPr="003D2F6B">
        <w:rPr>
          <w:rFonts w:ascii="Times New Roman" w:hAnsi="Times New Roman" w:cs="Times New Roman"/>
          <w:color w:val="171717" w:themeColor="background2" w:themeShade="1A"/>
          <w:sz w:val="20"/>
          <w:szCs w:val="20"/>
        </w:rPr>
        <w:t xml:space="preserve"> К=50 человек</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24,5 - среднее количество рабочих дней в месяц;</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12 - количество рабочих месяцев в году;</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1 - количество резервных учебных транспортных средств.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2"/>
        </w:rPr>
      </w:pPr>
      <w:r w:rsidRPr="001540B4">
        <w:rPr>
          <w:rFonts w:ascii="Times New Roman" w:eastAsia="Times New Roman" w:hAnsi="Times New Roman"/>
          <w:sz w:val="22"/>
          <w:szCs w:val="22"/>
        </w:rPr>
        <w:t>Механическое транспортное средство, используемое для обучения вождению, оборудовано дополнительными педалями привода сцепления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741;N 17, ст. 1882; 2009, N 2, ст. 233; N 5, ст. 610; 2010, N 9, ст. 976; N 20, ст. 2471; 2011, N 42, ст. 5922; 2012, N 1, ст. 154; N 15, ст. 1780; N 30, ст. 4289; N 47, ст. 6505; 2013, N 5, ст. 371; N 5, ст. 404;N 24, ст. 2999; N 31, ст. 4218; N 41, ст. 5194).</w:t>
      </w:r>
    </w:p>
    <w:p w:rsidR="00754BA3" w:rsidRPr="00F77D45" w:rsidRDefault="00754BA3" w:rsidP="001540B4">
      <w:pPr>
        <w:pStyle w:val="ConsPlusNormal"/>
        <w:outlineLvl w:val="2"/>
        <w:rPr>
          <w:rFonts w:ascii="Times New Roman" w:hAnsi="Times New Roman" w:cs="Times New Roman"/>
          <w:color w:val="171717" w:themeColor="background2" w:themeShade="1A"/>
          <w:sz w:val="6"/>
          <w:szCs w:val="20"/>
        </w:rPr>
      </w:pPr>
      <w:bookmarkStart w:id="41" w:name="Par19214"/>
      <w:bookmarkEnd w:id="41"/>
    </w:p>
    <w:p w:rsidR="00A65ABE" w:rsidRPr="003D2F6B" w:rsidRDefault="00A65ABE">
      <w:pPr>
        <w:pStyle w:val="ConsPlusNormal"/>
        <w:jc w:val="center"/>
        <w:outlineLvl w:val="2"/>
        <w:rPr>
          <w:rFonts w:ascii="Times New Roman" w:hAnsi="Times New Roman" w:cs="Times New Roman"/>
          <w:color w:val="171717" w:themeColor="background2" w:themeShade="1A"/>
          <w:sz w:val="20"/>
          <w:szCs w:val="20"/>
        </w:rPr>
      </w:pPr>
      <w:bookmarkStart w:id="42" w:name="_Toc401499990"/>
      <w:r w:rsidRPr="003D2F6B">
        <w:rPr>
          <w:rFonts w:ascii="Times New Roman" w:hAnsi="Times New Roman" w:cs="Times New Roman"/>
          <w:color w:val="171717" w:themeColor="background2" w:themeShade="1A"/>
          <w:sz w:val="20"/>
          <w:szCs w:val="20"/>
        </w:rPr>
        <w:t>Перечень учебного оборудования</w:t>
      </w:r>
      <w:bookmarkEnd w:id="42"/>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7</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24"/>
        <w:gridCol w:w="1587"/>
        <w:gridCol w:w="1588"/>
      </w:tblGrid>
      <w:tr w:rsidR="003D2F6B" w:rsidRPr="003D2F6B" w:rsidTr="00754BA3">
        <w:tc>
          <w:tcPr>
            <w:tcW w:w="6524" w:type="dxa"/>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Наименование учебного оборудования</w:t>
            </w:r>
          </w:p>
        </w:tc>
        <w:tc>
          <w:tcPr>
            <w:tcW w:w="1587" w:type="dxa"/>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Единица измерения</w:t>
            </w:r>
          </w:p>
        </w:tc>
        <w:tc>
          <w:tcPr>
            <w:tcW w:w="1588" w:type="dxa"/>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w:t>
            </w:r>
          </w:p>
        </w:tc>
      </w:tr>
      <w:tr w:rsidR="003D2F6B" w:rsidRPr="003D2F6B" w:rsidTr="00754BA3">
        <w:tc>
          <w:tcPr>
            <w:tcW w:w="6524" w:type="dxa"/>
            <w:tcMar>
              <w:top w:w="62" w:type="dxa"/>
              <w:left w:w="102" w:type="dxa"/>
              <w:bottom w:w="102" w:type="dxa"/>
              <w:right w:w="62" w:type="dxa"/>
            </w:tcMar>
          </w:tcPr>
          <w:p w:rsidR="00A65ABE" w:rsidRPr="003D2F6B" w:rsidRDefault="00A65ABE">
            <w:pPr>
              <w:pStyle w:val="ConsPlusNormal"/>
              <w:jc w:val="center"/>
              <w:outlineLvl w:val="3"/>
              <w:rPr>
                <w:rFonts w:ascii="Times New Roman" w:hAnsi="Times New Roman" w:cs="Times New Roman"/>
                <w:color w:val="171717" w:themeColor="background2" w:themeShade="1A"/>
                <w:sz w:val="20"/>
                <w:szCs w:val="20"/>
              </w:rPr>
            </w:pPr>
            <w:bookmarkStart w:id="43" w:name="Par19221"/>
            <w:bookmarkEnd w:id="43"/>
            <w:r w:rsidRPr="003D2F6B">
              <w:rPr>
                <w:rFonts w:ascii="Times New Roman" w:hAnsi="Times New Roman" w:cs="Times New Roman"/>
                <w:color w:val="171717" w:themeColor="background2" w:themeShade="1A"/>
                <w:sz w:val="20"/>
                <w:szCs w:val="20"/>
              </w:rPr>
              <w:t>Оборудование и технические средства обучения</w:t>
            </w:r>
          </w:p>
        </w:tc>
        <w:tc>
          <w:tcPr>
            <w:tcW w:w="1587" w:type="dxa"/>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E5ED1" w:rsidRDefault="00F77D45" w:rsidP="00F66DF1">
            <w:pPr>
              <w:jc w:val="both"/>
              <w:rPr>
                <w:rFonts w:ascii="Times New Roman" w:eastAsia="Calibri" w:hAnsi="Times New Roman"/>
                <w:sz w:val="20"/>
                <w:lang w:val="en-US"/>
              </w:rPr>
            </w:pPr>
            <w:r w:rsidRPr="003E5ED1">
              <w:rPr>
                <w:rFonts w:ascii="Times New Roman" w:eastAsia="Calibri" w:hAnsi="Times New Roman"/>
                <w:sz w:val="20"/>
              </w:rPr>
              <w:t>Тренажёр</w:t>
            </w:r>
            <w:r w:rsidRPr="003E5ED1">
              <w:rPr>
                <w:rFonts w:ascii="Times New Roman" w:eastAsia="Calibri" w:hAnsi="Times New Roman"/>
                <w:sz w:val="20"/>
                <w:vertAlign w:val="superscript"/>
              </w:rPr>
              <w:footnoteReference w:id="2"/>
            </w:r>
          </w:p>
        </w:tc>
        <w:tc>
          <w:tcPr>
            <w:tcW w:w="1587" w:type="dxa"/>
            <w:tcMar>
              <w:top w:w="62" w:type="dxa"/>
              <w:left w:w="102" w:type="dxa"/>
              <w:bottom w:w="102" w:type="dxa"/>
              <w:right w:w="62" w:type="dxa"/>
            </w:tcMar>
          </w:tcPr>
          <w:p w:rsidR="00F77D45" w:rsidRPr="003D2F6B" w:rsidRDefault="00F77D45" w:rsidP="00F66DF1">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нет</w:t>
            </w:r>
          </w:p>
        </w:tc>
      </w:tr>
      <w:tr w:rsidR="00F77D45" w:rsidRPr="003D2F6B" w:rsidTr="00754BA3">
        <w:tc>
          <w:tcPr>
            <w:tcW w:w="6524" w:type="dxa"/>
            <w:tcMar>
              <w:top w:w="62" w:type="dxa"/>
              <w:left w:w="102" w:type="dxa"/>
              <w:bottom w:w="102" w:type="dxa"/>
              <w:right w:w="62" w:type="dxa"/>
            </w:tcMar>
          </w:tcPr>
          <w:p w:rsidR="00F77D45" w:rsidRPr="003E5ED1" w:rsidRDefault="00F77D45" w:rsidP="00F66DF1">
            <w:pPr>
              <w:jc w:val="both"/>
              <w:rPr>
                <w:rFonts w:ascii="Times New Roman" w:eastAsia="Calibri" w:hAnsi="Times New Roman"/>
                <w:sz w:val="20"/>
              </w:rPr>
            </w:pPr>
            <w:r w:rsidRPr="003E5ED1">
              <w:rPr>
                <w:rFonts w:ascii="Times New Roman" w:eastAsia="Calibri" w:hAnsi="Times New Roman"/>
                <w:sz w:val="20"/>
              </w:rPr>
              <w:t>Аппаратно-программный комплекс тестирования и развития психофизиологических качеств водителя (АПК)</w:t>
            </w:r>
            <w:r w:rsidRPr="003E5ED1">
              <w:rPr>
                <w:rFonts w:ascii="Times New Roman" w:eastAsia="Calibri" w:hAnsi="Times New Roman"/>
                <w:sz w:val="20"/>
                <w:vertAlign w:val="superscript"/>
              </w:rPr>
              <w:footnoteReference w:id="3"/>
            </w:r>
          </w:p>
        </w:tc>
        <w:tc>
          <w:tcPr>
            <w:tcW w:w="1587" w:type="dxa"/>
            <w:tcMar>
              <w:top w:w="62" w:type="dxa"/>
              <w:left w:w="102" w:type="dxa"/>
              <w:bottom w:w="102" w:type="dxa"/>
              <w:right w:w="62" w:type="dxa"/>
            </w:tcMar>
          </w:tcPr>
          <w:p w:rsidR="00F77D45" w:rsidRPr="003D2F6B" w:rsidRDefault="00F77D45" w:rsidP="00F66DF1">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нет</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Детское удерживающее устройство</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Гибкое связующее звено (буксировочный трос)</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Тягово-сцепное устройство</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Компьютер с соответствующим программным обеспечением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Мультимедийный проектор</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Экран (монитор, электронная доска)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Магнитная доска со схемой населенного пункта &lt;3&gt;</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3"/>
              <w:rPr>
                <w:rFonts w:ascii="Times New Roman" w:hAnsi="Times New Roman" w:cs="Times New Roman"/>
                <w:color w:val="171717" w:themeColor="background2" w:themeShade="1A"/>
                <w:sz w:val="20"/>
                <w:szCs w:val="20"/>
              </w:rPr>
            </w:pPr>
            <w:bookmarkStart w:id="44" w:name="Par19251"/>
            <w:bookmarkEnd w:id="44"/>
            <w:r w:rsidRPr="003D2F6B">
              <w:rPr>
                <w:rFonts w:ascii="Times New Roman" w:hAnsi="Times New Roman" w:cs="Times New Roman"/>
                <w:color w:val="171717" w:themeColor="background2" w:themeShade="1A"/>
                <w:sz w:val="20"/>
                <w:szCs w:val="20"/>
              </w:rPr>
              <w:t>Учебно-наглядные пособия &lt;4&gt;</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4"/>
              <w:rPr>
                <w:rFonts w:ascii="Times New Roman" w:hAnsi="Times New Roman" w:cs="Times New Roman"/>
                <w:color w:val="171717" w:themeColor="background2" w:themeShade="1A"/>
                <w:sz w:val="20"/>
                <w:szCs w:val="20"/>
              </w:rPr>
            </w:pPr>
            <w:bookmarkStart w:id="45" w:name="Par19254"/>
            <w:bookmarkEnd w:id="45"/>
            <w:r w:rsidRPr="003D2F6B">
              <w:rPr>
                <w:rFonts w:ascii="Times New Roman" w:hAnsi="Times New Roman" w:cs="Times New Roman"/>
                <w:color w:val="171717" w:themeColor="background2" w:themeShade="1A"/>
                <w:sz w:val="20"/>
                <w:szCs w:val="20"/>
              </w:rPr>
              <w:t>Основы управления транспортными средствами</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Сложные дорожные условия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Виды и причины ДТП</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Типичные опасные ситуации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Сложные метеоусловия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темное время суток</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Посадка водителя за рулем. Экипировка водителя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Способы торможения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Тормозной и остановочный путь</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Действия водителя в критических ситуациях</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Силы, действующие на транспортное средство</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Управление автомобилем в нештатных ситуациях</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Профессиональная надежность водителя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Дистанция и боковой интервал. Организация наблюдения в процессе управления транспортным средством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Влияние дорожных условий на безопасность движения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Безопасное прохождение поворотов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Безопасность пассажиров транспортных средств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Безопасность пешеходов и велосипедистов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Типичные ошибки пешеходов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Типовые примеры допускаемых нарушений ПДД</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4"/>
              <w:rPr>
                <w:rFonts w:ascii="Times New Roman" w:hAnsi="Times New Roman" w:cs="Times New Roman"/>
                <w:color w:val="171717" w:themeColor="background2" w:themeShade="1A"/>
                <w:sz w:val="20"/>
                <w:szCs w:val="20"/>
              </w:rPr>
            </w:pPr>
            <w:bookmarkStart w:id="46" w:name="Par19314"/>
            <w:bookmarkEnd w:id="46"/>
            <w:r w:rsidRPr="003D2F6B">
              <w:rPr>
                <w:rFonts w:ascii="Times New Roman" w:hAnsi="Times New Roman" w:cs="Times New Roman"/>
                <w:color w:val="171717" w:themeColor="background2" w:themeShade="1A"/>
                <w:sz w:val="20"/>
                <w:szCs w:val="20"/>
              </w:rPr>
              <w:t>Устройство и техническое обслуживание транспортных средств категории "B" как объектов управления</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Классификация автомобилей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автомобиля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Кузов автомобиля, системы пассивной безопасности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двигателя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Горюче-смазочные материалы и специальные жидкости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Схемы трансмиссии автомобилей с различными приводами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сцепления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механической коробки переключения передач</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автоматической коробки переключения передач</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Передняя и задняя подвески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Конструкции и маркировка автомобильных шин</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тормозных систем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системы рулевого управления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маркировка аккумуляторных батарей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генератора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стартера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бесконтактной и микропроцессорной систем зажигания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внешних световых приборов и звуковых сигналов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Классификация прицепов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прицепа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Виды подвесок, применяемых на прицепах</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Электрооборудование прицепа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Устройство узла сцепки и тягово-сцепного устройства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Контрольный осмотр и ежедневное техническое обслуживание автомобиля и прицепа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4"/>
              <w:rPr>
                <w:rFonts w:ascii="Times New Roman" w:hAnsi="Times New Roman" w:cs="Times New Roman"/>
                <w:color w:val="171717" w:themeColor="background2" w:themeShade="1A"/>
                <w:sz w:val="20"/>
                <w:szCs w:val="20"/>
              </w:rPr>
            </w:pPr>
            <w:bookmarkStart w:id="47" w:name="Par19389"/>
            <w:bookmarkEnd w:id="47"/>
            <w:r w:rsidRPr="003D2F6B">
              <w:rPr>
                <w:rFonts w:ascii="Times New Roman" w:hAnsi="Times New Roman" w:cs="Times New Roman"/>
                <w:color w:val="171717" w:themeColor="background2" w:themeShade="1A"/>
                <w:sz w:val="20"/>
                <w:szCs w:val="20"/>
              </w:rPr>
              <w:t>Организация и выполнение пассажирских перевозок автомобильным транспортом</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Нормативное правовое обеспечение пассажирских перевозок автомобильным транспортом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3"/>
              <w:rPr>
                <w:rFonts w:ascii="Times New Roman" w:hAnsi="Times New Roman" w:cs="Times New Roman"/>
                <w:color w:val="171717" w:themeColor="background2" w:themeShade="1A"/>
                <w:sz w:val="20"/>
                <w:szCs w:val="20"/>
              </w:rPr>
            </w:pPr>
            <w:bookmarkStart w:id="48" w:name="Par19395"/>
            <w:bookmarkEnd w:id="48"/>
            <w:r w:rsidRPr="003D2F6B">
              <w:rPr>
                <w:rFonts w:ascii="Times New Roman" w:hAnsi="Times New Roman" w:cs="Times New Roman"/>
                <w:color w:val="171717" w:themeColor="background2" w:themeShade="1A"/>
                <w:sz w:val="20"/>
                <w:szCs w:val="20"/>
              </w:rPr>
              <w:t>Информационные материалы</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4"/>
              <w:rPr>
                <w:rFonts w:ascii="Times New Roman" w:hAnsi="Times New Roman" w:cs="Times New Roman"/>
                <w:color w:val="171717" w:themeColor="background2" w:themeShade="1A"/>
                <w:sz w:val="20"/>
                <w:szCs w:val="20"/>
              </w:rPr>
            </w:pPr>
            <w:bookmarkStart w:id="49" w:name="Par19398"/>
            <w:bookmarkEnd w:id="49"/>
            <w:r w:rsidRPr="003D2F6B">
              <w:rPr>
                <w:rFonts w:ascii="Times New Roman" w:hAnsi="Times New Roman" w:cs="Times New Roman"/>
                <w:color w:val="171717" w:themeColor="background2" w:themeShade="1A"/>
                <w:sz w:val="20"/>
                <w:szCs w:val="20"/>
              </w:rPr>
              <w:t>Информационный стенд</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Закон Российской Федерации от 7 февраля 1992 г. N 2300-1 "О защите прав потребителей"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Копия лицензии с соответствующим приложением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Рабочая программа переподготовки водителей транспортных средств с категории "C" на категорию "B"</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Программа переподготовки водителей транспортных средств с категории "C" на категорию "B", согласованная с Госавтоинспекцией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Учебный план</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Календарный учебный график (на каждую учебную группу)</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Расписание занятий (на каждую учебную группу)</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График учебного вождения (на каждую учебную группу)</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Схемы учебных маршрутов, утвержденные руководителем организации, осуществляющей образовательную деятельность</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Книга жалоб и предложений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Адрес официального сайта в сети "Интернет"</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bl>
    <w:p w:rsidR="00F77D45" w:rsidRDefault="00F77D45" w:rsidP="00F77D45">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rsidP="00F77D45">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&lt;3&gt; Магнитная доска со схемой населенного пункта может быть заменена соответствующим электронным учебным пособием.</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Участок закрытой площадки для первоначального обучения вождению транспортных средств, используемые для выполнения учебных (контрольных) заданий, предусмотренных Программой, имеет ровное и однородное асфальто- или цементобетонное покрытие, обеспечивающее круглогодичное функционирование. Закрытая площадка имеет установленное по периметру ограждение, препятствующее движению по территории транспортных средств и пешеходов, за исключением учебных транспортных средств, используемых в процессе обучения.</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Наклонный участок (эстакада) имеет продольный уклон относительно поверхности закрытой площадки в пределах 8 - 16% включительно.</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Размеры закрытой площадки для первоначального обучения вождению транспортных средств составляет - 0,24 га.</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в целях безопасности, а также обеспечения объективности оценки в разных погодных условиях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931;N 27, ст. 2693; 2003, N 20, ст. 1899; 2003, N 40, ст. 3891; 2005, N 52, ст. 5733; 2006, N 11, ст. 1179; 2008, N 8, ст. 741; N 17, ст. 1882; 2009, N 2, ст. 233; N 5, ст. 610; 2010, N 9, ст. 976; N 20, ст. 2471;2011, N 42, ст. 5922; 2012, N 1, ст. 154; N 15, ст. 1780; N 30, ст. 4289; N 47, ст. 6505; 2013, N 5, ст. 371; N 5, ст. 404; N 24, ст. 2999; N 31, ст. 4218; N 41, ст. 5194).</w:t>
      </w:r>
    </w:p>
    <w:p w:rsidR="001540B4" w:rsidRPr="001540B4" w:rsidRDefault="001540B4" w:rsidP="001540B4">
      <w:pPr>
        <w:widowControl w:val="0"/>
        <w:autoSpaceDE w:val="0"/>
        <w:autoSpaceDN w:val="0"/>
        <w:adjustRightInd w:val="0"/>
        <w:ind w:firstLine="540"/>
        <w:rPr>
          <w:rFonts w:ascii="Times New Roman" w:eastAsia="Times New Roman" w:hAnsi="Times New Roman" w:cs="Arial"/>
          <w:sz w:val="22"/>
          <w:szCs w:val="20"/>
        </w:rPr>
      </w:pPr>
      <w:r w:rsidRPr="001540B4">
        <w:rPr>
          <w:rFonts w:ascii="Times New Roman" w:eastAsia="Times New Roman" w:hAnsi="Times New Roman"/>
          <w:sz w:val="22"/>
          <w:szCs w:val="20"/>
        </w:rPr>
        <w:t>Для разметки границ выполнения соответствующих заданий применяются конуса разметочные (ограничительные), стойки разметочные, вехи стержневые. Для</w:t>
      </w:r>
      <w:r w:rsidRPr="001540B4">
        <w:rPr>
          <w:rFonts w:ascii="Times New Roman" w:eastAsia="Times New Roman" w:hAnsi="Times New Roman" w:cs="Arial"/>
          <w:sz w:val="22"/>
          <w:szCs w:val="20"/>
        </w:rPr>
        <w:t xml:space="preserve"> возможности изменения габаритных размеров отдельных заданий (разметки границ) применяются разметочные (ограничительные) конуса, стойки и стержневые вехи.</w:t>
      </w:r>
      <w:r w:rsidRPr="001540B4">
        <w:rPr>
          <w:rFonts w:ascii="Times New Roman" w:eastAsia="Times New Roman" w:hAnsi="Times New Roman"/>
          <w:sz w:val="22"/>
          <w:szCs w:val="20"/>
        </w:rPr>
        <w:t>лента оградительная, разметка временная.</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Поперечный уклон участков закрытой площадки, используемых для выполнения учебных (контрольных) заданий, предусмотренных Программой,  обеспечивает водоотвод с их поверхности.</w:t>
      </w:r>
    </w:p>
    <w:p w:rsid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Продольный уклон закрытой площадки или автодрома (за исключением наклонного участка (эстакады) составляет не более 100‰</w:t>
      </w:r>
    </w:p>
    <w:p w:rsidR="00023EF2" w:rsidRPr="001540B4" w:rsidRDefault="00023EF2" w:rsidP="001540B4">
      <w:pPr>
        <w:widowControl w:val="0"/>
        <w:autoSpaceDE w:val="0"/>
        <w:autoSpaceDN w:val="0"/>
        <w:adjustRightInd w:val="0"/>
        <w:ind w:firstLine="540"/>
        <w:jc w:val="both"/>
        <w:rPr>
          <w:rFonts w:ascii="Times New Roman" w:eastAsia="Times New Roman" w:hAnsi="Times New Roman"/>
          <w:sz w:val="22"/>
          <w:szCs w:val="20"/>
        </w:rPr>
      </w:pPr>
      <w:r w:rsidRPr="00023EF2">
        <w:rPr>
          <w:rFonts w:ascii="Times New Roman" w:eastAsia="Times New Roman" w:hAnsi="Times New Roman"/>
          <w:sz w:val="22"/>
          <w:szCs w:val="20"/>
        </w:rPr>
        <w:t>В случае проведения обучения в темное время суток освещенность закрытой площадки составляет не менее 20 лк. Отношение максимальной освещенности к средней составляет не более 3:1. Показатель ослепленности установок наружного освещения не превышать 150.</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0"/>
        </w:rPr>
      </w:pPr>
      <w:r w:rsidRPr="001540B4">
        <w:rPr>
          <w:rFonts w:ascii="Times New Roman" w:eastAsia="Times New Roman" w:hAnsi="Times New Roman"/>
          <w:sz w:val="22"/>
          <w:szCs w:val="20"/>
        </w:rPr>
        <w:t>Оценка состояния учебно-материальной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информационно-телекоммуникационной сети "Интернет" по адресу:http://dosaaf-korocha.ru/.</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1540B4" w:rsidRDefault="00A65ABE">
      <w:pPr>
        <w:pStyle w:val="ConsPlusNormal"/>
        <w:jc w:val="center"/>
        <w:outlineLvl w:val="1"/>
        <w:rPr>
          <w:rFonts w:ascii="Times New Roman" w:hAnsi="Times New Roman" w:cs="Times New Roman"/>
          <w:b/>
          <w:color w:val="171717" w:themeColor="background2" w:themeShade="1A"/>
          <w:sz w:val="20"/>
          <w:szCs w:val="20"/>
        </w:rPr>
      </w:pPr>
      <w:bookmarkStart w:id="50" w:name="Par19460"/>
      <w:bookmarkStart w:id="51" w:name="_Toc401499991"/>
      <w:bookmarkEnd w:id="50"/>
      <w:r w:rsidRPr="001540B4">
        <w:rPr>
          <w:rFonts w:ascii="Times New Roman" w:hAnsi="Times New Roman" w:cs="Times New Roman"/>
          <w:b/>
          <w:color w:val="171717" w:themeColor="background2" w:themeShade="1A"/>
          <w:sz w:val="20"/>
          <w:szCs w:val="20"/>
        </w:rPr>
        <w:t>VI. СИСТЕМА ОЦЕНКИ РЕЗУЛЬТАТОВ ОСВОЕНИЯ ПРОГРАММЫ</w:t>
      </w:r>
      <w:bookmarkEnd w:id="51"/>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0"/>
          <w:szCs w:val="20"/>
        </w:rPr>
      </w:pPr>
      <w:r w:rsidRPr="001540B4">
        <w:rPr>
          <w:rFonts w:ascii="Times New Roman" w:eastAsia="Times New Roman" w:hAnsi="Times New Roman"/>
          <w:sz w:val="20"/>
          <w:szCs w:val="20"/>
        </w:rPr>
        <w:t xml:space="preserve">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 путем программированного и устного  опроса по материалам утвержденных начальником школы. </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2"/>
        </w:rPr>
      </w:pPr>
      <w:r w:rsidRPr="001540B4">
        <w:rPr>
          <w:rFonts w:ascii="Times New Roman" w:eastAsia="Times New Roman" w:hAnsi="Times New Roman"/>
          <w:sz w:val="22"/>
          <w:szCs w:val="22"/>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1540B4" w:rsidRPr="001540B4" w:rsidRDefault="001540B4" w:rsidP="001540B4">
      <w:pPr>
        <w:widowControl w:val="0"/>
        <w:autoSpaceDE w:val="0"/>
        <w:autoSpaceDN w:val="0"/>
        <w:adjustRightInd w:val="0"/>
        <w:ind w:firstLine="540"/>
        <w:jc w:val="both"/>
        <w:rPr>
          <w:rFonts w:ascii="Times New Roman" w:eastAsia="Times New Roman" w:hAnsi="Times New Roman"/>
          <w:sz w:val="22"/>
          <w:szCs w:val="22"/>
        </w:rPr>
      </w:pPr>
      <w:r w:rsidRPr="001540B4">
        <w:rPr>
          <w:rFonts w:ascii="Times New Roman" w:eastAsia="Times New Roman" w:hAnsi="Times New Roman"/>
          <w:sz w:val="22"/>
          <w:szCs w:val="22"/>
        </w:rPr>
        <w:t>К проведению квалификационного экзамена могут привлекаются представители работодателей, их объединений &lt;1&gt;.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&lt;1&gt; Статья 74 Федерального закона от 29 декабря 2012 г. N 273-ФЗ "Об образовании в Российской Федерации".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Проверка теоретических знаний при проведении квалификационного экзамена проводится по предметам:</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законодательства в сфере дорожного движения";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"Устройство и техническое обслуживание транспортных средств категории "B" как объектов управления";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управления транспортными средствами категории "B";</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"Организация и выполнение пассажирских перевозок автомобильным транспортом".</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На втором этапе осуществляется проверка навыков управления транспортным средством категории "B" в условиях дорожного движения.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&lt;1&gt; Статья 60 Федерального закона от 29 декабря 2012 г. N 273-ФЗ "Об образовании в Российской Федерации".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w:t>
      </w:r>
      <w:r w:rsidR="001540B4">
        <w:rPr>
          <w:rFonts w:ascii="Times New Roman" w:hAnsi="Times New Roman" w:cs="Times New Roman"/>
          <w:color w:val="171717" w:themeColor="background2" w:themeShade="1A"/>
          <w:sz w:val="20"/>
          <w:szCs w:val="20"/>
        </w:rPr>
        <w:t xml:space="preserve"> вучебной организации</w:t>
      </w:r>
      <w:r w:rsidRPr="003D2F6B">
        <w:rPr>
          <w:rFonts w:ascii="Times New Roman" w:hAnsi="Times New Roman" w:cs="Times New Roman"/>
          <w:color w:val="171717" w:themeColor="background2" w:themeShade="1A"/>
          <w:sz w:val="20"/>
          <w:szCs w:val="20"/>
        </w:rPr>
        <w:t>,</w:t>
      </w:r>
      <w:r w:rsidR="001540B4">
        <w:rPr>
          <w:rFonts w:ascii="Times New Roman" w:hAnsi="Times New Roman" w:cs="Times New Roman"/>
          <w:color w:val="171717" w:themeColor="background2" w:themeShade="1A"/>
          <w:sz w:val="20"/>
          <w:szCs w:val="20"/>
        </w:rPr>
        <w:t xml:space="preserve"> на бумажных</w:t>
      </w:r>
      <w:r w:rsidRPr="003D2F6B">
        <w:rPr>
          <w:rFonts w:ascii="Times New Roman" w:hAnsi="Times New Roman" w:cs="Times New Roman"/>
          <w:color w:val="171717" w:themeColor="background2" w:themeShade="1A"/>
          <w:sz w:val="20"/>
          <w:szCs w:val="20"/>
        </w:rPr>
        <w:t xml:space="preserve"> носителях.</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5B1C28" w:rsidRDefault="00A65ABE">
      <w:pPr>
        <w:pStyle w:val="ConsPlusNormal"/>
        <w:jc w:val="center"/>
        <w:outlineLvl w:val="1"/>
        <w:rPr>
          <w:rFonts w:ascii="Times New Roman" w:hAnsi="Times New Roman" w:cs="Times New Roman"/>
          <w:b/>
          <w:color w:val="171717" w:themeColor="background2" w:themeShade="1A"/>
          <w:sz w:val="20"/>
          <w:szCs w:val="20"/>
        </w:rPr>
      </w:pPr>
      <w:bookmarkStart w:id="52" w:name="Par19482"/>
      <w:bookmarkStart w:id="53" w:name="_Toc401499992"/>
      <w:bookmarkEnd w:id="52"/>
      <w:r w:rsidRPr="005B1C28">
        <w:rPr>
          <w:rFonts w:ascii="Times New Roman" w:hAnsi="Times New Roman" w:cs="Times New Roman"/>
          <w:b/>
          <w:color w:val="171717" w:themeColor="background2" w:themeShade="1A"/>
          <w:sz w:val="20"/>
          <w:szCs w:val="20"/>
        </w:rPr>
        <w:t>VII. УЧЕБНО-МЕТОДИЧЕСКИЕ МАТЕРИАЛЫ, ОБЕСПЕЧИВАЮЩИЕ</w:t>
      </w:r>
      <w:bookmarkEnd w:id="53"/>
    </w:p>
    <w:p w:rsidR="00A65ABE" w:rsidRPr="005B1C28" w:rsidRDefault="00A65ABE">
      <w:pPr>
        <w:pStyle w:val="ConsPlusNormal"/>
        <w:jc w:val="center"/>
        <w:rPr>
          <w:rFonts w:ascii="Times New Roman" w:hAnsi="Times New Roman" w:cs="Times New Roman"/>
          <w:b/>
          <w:color w:val="171717" w:themeColor="background2" w:themeShade="1A"/>
          <w:sz w:val="20"/>
          <w:szCs w:val="20"/>
        </w:rPr>
      </w:pPr>
      <w:r w:rsidRPr="005B1C28">
        <w:rPr>
          <w:rFonts w:ascii="Times New Roman" w:hAnsi="Times New Roman" w:cs="Times New Roman"/>
          <w:b/>
          <w:color w:val="171717" w:themeColor="background2" w:themeShade="1A"/>
          <w:sz w:val="20"/>
          <w:szCs w:val="20"/>
        </w:rPr>
        <w:t>РЕАЛИЗАЦИЮ ПРОГРАММЫ</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Учебно-методические материалы представлены:</w:t>
      </w:r>
    </w:p>
    <w:p w:rsidR="00A65ABE" w:rsidRPr="003D2F6B" w:rsidRDefault="001540B4">
      <w:pPr>
        <w:pStyle w:val="ConsPlusNormal"/>
        <w:ind w:firstLine="540"/>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Примерной</w:t>
      </w:r>
      <w:r w:rsidR="00A65ABE" w:rsidRPr="003D2F6B">
        <w:rPr>
          <w:rFonts w:ascii="Times New Roman" w:hAnsi="Times New Roman" w:cs="Times New Roman"/>
          <w:color w:val="171717" w:themeColor="background2" w:themeShade="1A"/>
          <w:sz w:val="20"/>
          <w:szCs w:val="20"/>
        </w:rPr>
        <w:t xml:space="preserve"> программой переподготовки водителей транспортных средств с категории "C" на категорию "B", утвержденной в установленном порядке;</w:t>
      </w:r>
    </w:p>
    <w:p w:rsidR="00A65ABE" w:rsidRPr="003D2F6B" w:rsidRDefault="001540B4">
      <w:pPr>
        <w:pStyle w:val="ConsPlusNormal"/>
        <w:ind w:firstLine="540"/>
        <w:jc w:val="both"/>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Программой</w:t>
      </w:r>
      <w:r w:rsidR="00A65ABE" w:rsidRPr="003D2F6B">
        <w:rPr>
          <w:rFonts w:ascii="Times New Roman" w:hAnsi="Times New Roman" w:cs="Times New Roman"/>
          <w:color w:val="171717" w:themeColor="background2" w:themeShade="1A"/>
          <w:sz w:val="20"/>
          <w:szCs w:val="20"/>
        </w:rPr>
        <w:t xml:space="preserve"> переподготовки водителей транспортных средств с категории "C" на категорию "B", согласованной с Госавтоинспекцией и утвержденной </w:t>
      </w:r>
      <w:r>
        <w:rPr>
          <w:rFonts w:ascii="Times New Roman" w:hAnsi="Times New Roman" w:cs="Times New Roman"/>
          <w:color w:val="171717" w:themeColor="background2" w:themeShade="1A"/>
          <w:sz w:val="20"/>
          <w:szCs w:val="20"/>
        </w:rPr>
        <w:t>начальником Школы</w:t>
      </w:r>
      <w:r w:rsidR="00A65ABE"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xml:space="preserve">методическими рекомендациями по организации образовательного процесса, утвержденными </w:t>
      </w:r>
      <w:r w:rsidR="001540B4" w:rsidRPr="003D2F6B">
        <w:rPr>
          <w:rFonts w:ascii="Times New Roman" w:hAnsi="Times New Roman" w:cs="Times New Roman"/>
          <w:color w:val="171717" w:themeColor="background2" w:themeShade="1A"/>
          <w:sz w:val="20"/>
          <w:szCs w:val="20"/>
        </w:rPr>
        <w:t xml:space="preserve">утвержденной </w:t>
      </w:r>
      <w:r w:rsidR="001540B4">
        <w:rPr>
          <w:rFonts w:ascii="Times New Roman" w:hAnsi="Times New Roman" w:cs="Times New Roman"/>
          <w:color w:val="171717" w:themeColor="background2" w:themeShade="1A"/>
          <w:sz w:val="20"/>
          <w:szCs w:val="20"/>
        </w:rPr>
        <w:t>начальником Школы</w:t>
      </w:r>
      <w:r w:rsidR="001540B4" w:rsidRPr="003D2F6B">
        <w:rPr>
          <w:rFonts w:ascii="Times New Roman" w:hAnsi="Times New Roman" w:cs="Times New Roman"/>
          <w:color w:val="171717" w:themeColor="background2" w:themeShade="1A"/>
          <w:sz w:val="20"/>
          <w:szCs w:val="20"/>
        </w:rPr>
        <w:t>;</w:t>
      </w:r>
      <w:r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sz w:val="20"/>
          <w:szCs w:val="20"/>
        </w:rPr>
        <w:t>материалами для проведения промежуточной и итоговой аттестации обучающихся, утвержденными руководителем о</w:t>
      </w:r>
      <w:r w:rsidRPr="003D2F6B">
        <w:rPr>
          <w:rFonts w:ascii="Times New Roman" w:hAnsi="Times New Roman" w:cs="Times New Roman"/>
          <w:color w:val="171717" w:themeColor="background2" w:themeShade="1A"/>
        </w:rPr>
        <w:t xml:space="preserve">рганизации, </w:t>
      </w:r>
      <w:r w:rsidR="001540B4" w:rsidRPr="003D2F6B">
        <w:rPr>
          <w:rFonts w:ascii="Times New Roman" w:hAnsi="Times New Roman" w:cs="Times New Roman"/>
          <w:color w:val="171717" w:themeColor="background2" w:themeShade="1A"/>
          <w:sz w:val="20"/>
          <w:szCs w:val="20"/>
        </w:rPr>
        <w:t xml:space="preserve">утвержденной </w:t>
      </w:r>
      <w:r w:rsidR="001540B4">
        <w:rPr>
          <w:rFonts w:ascii="Times New Roman" w:hAnsi="Times New Roman" w:cs="Times New Roman"/>
          <w:color w:val="171717" w:themeColor="background2" w:themeShade="1A"/>
          <w:sz w:val="20"/>
          <w:szCs w:val="20"/>
        </w:rPr>
        <w:t>начальником Школы</w:t>
      </w:r>
      <w:r w:rsidR="001540B4" w:rsidRPr="003D2F6B">
        <w:rPr>
          <w:rFonts w:ascii="Times New Roman" w:hAnsi="Times New Roman" w:cs="Times New Roman"/>
          <w:color w:val="171717" w:themeColor="background2" w:themeShade="1A"/>
          <w:sz w:val="20"/>
          <w:szCs w:val="20"/>
        </w:rPr>
        <w:t>;</w:t>
      </w:r>
      <w:r w:rsidRPr="003D2F6B">
        <w:rPr>
          <w:rFonts w:ascii="Times New Roman" w:hAnsi="Times New Roman" w:cs="Times New Roman"/>
          <w:color w:val="171717" w:themeColor="background2" w:themeShade="1A"/>
        </w:rPr>
        <w:t>.</w:t>
      </w:r>
    </w:p>
    <w:sectPr w:rsidR="00A65ABE" w:rsidRPr="003D2F6B" w:rsidSect="001540B4">
      <w:footerReference w:type="default" r:id="rId10"/>
      <w:pgSz w:w="11906" w:h="16838"/>
      <w:pgMar w:top="851" w:right="567" w:bottom="1440" w:left="1134" w:header="0" w:footer="39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66D" w:rsidRDefault="004B266D">
      <w:r>
        <w:separator/>
      </w:r>
    </w:p>
  </w:endnote>
  <w:endnote w:type="continuationSeparator" w:id="1">
    <w:p w:rsidR="004B266D" w:rsidRDefault="004B266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Calibri"/>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843723"/>
      <w:docPartObj>
        <w:docPartGallery w:val="Page Numbers (Bottom of Page)"/>
        <w:docPartUnique/>
      </w:docPartObj>
    </w:sdtPr>
    <w:sdtContent>
      <w:p w:rsidR="000D41A5" w:rsidRDefault="00B05B98">
        <w:pPr>
          <w:pStyle w:val="a7"/>
          <w:jc w:val="right"/>
        </w:pPr>
        <w:r>
          <w:fldChar w:fldCharType="begin"/>
        </w:r>
        <w:r w:rsidR="000D41A5">
          <w:instrText>PAGE   \* MERGEFORMAT</w:instrText>
        </w:r>
        <w:r>
          <w:fldChar w:fldCharType="separate"/>
        </w:r>
        <w:r w:rsidR="0091766D">
          <w:rPr>
            <w:noProof/>
          </w:rPr>
          <w:t>1</w:t>
        </w:r>
        <w:r>
          <w:fldChar w:fldCharType="end"/>
        </w:r>
      </w:p>
    </w:sdtContent>
  </w:sdt>
  <w:p w:rsidR="000D41A5" w:rsidRDefault="000D41A5">
    <w:pPr>
      <w:widowControl w:val="0"/>
      <w:autoSpaceDE w:val="0"/>
      <w:autoSpaceDN w:val="0"/>
      <w:adjustRightInd w:val="0"/>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66D" w:rsidRDefault="004B266D">
      <w:r>
        <w:separator/>
      </w:r>
    </w:p>
  </w:footnote>
  <w:footnote w:type="continuationSeparator" w:id="1">
    <w:p w:rsidR="004B266D" w:rsidRDefault="004B266D">
      <w:r>
        <w:continuationSeparator/>
      </w:r>
    </w:p>
  </w:footnote>
  <w:footnote w:id="2">
    <w:p w:rsidR="000D41A5" w:rsidRPr="00EC31FC" w:rsidRDefault="000D41A5" w:rsidP="00F66DF1">
      <w:pPr>
        <w:pStyle w:val="afb"/>
        <w:jc w:val="both"/>
      </w:pPr>
      <w:r w:rsidRPr="00376EFE">
        <w:rPr>
          <w:rStyle w:val="afd"/>
          <w:rFonts w:eastAsia="Calibri"/>
        </w:rPr>
        <w:footnoteRef/>
      </w:r>
      <w:r w:rsidRPr="00376EFE">
        <w:t xml:space="preserve"> В качестве тренажера </w:t>
      </w:r>
      <w:r>
        <w:t>используется</w:t>
      </w:r>
      <w:r w:rsidRPr="00376EFE">
        <w:t xml:space="preserve"> учебное транспортное средство</w:t>
      </w:r>
      <w:r>
        <w:t>.</w:t>
      </w:r>
    </w:p>
  </w:footnote>
  <w:footnote w:id="3">
    <w:p w:rsidR="000D41A5" w:rsidRDefault="000D41A5" w:rsidP="00F66DF1">
      <w:pPr>
        <w:pStyle w:val="afb"/>
        <w:jc w:val="both"/>
      </w:pPr>
      <w:r w:rsidRPr="00376EFE">
        <w:rPr>
          <w:rStyle w:val="afd"/>
          <w:rFonts w:eastAsia="Calibri"/>
        </w:rPr>
        <w:footnoteRef/>
      </w:r>
      <w:r>
        <w:t>Т</w:t>
      </w:r>
      <w:r w:rsidRPr="007B207D">
        <w:t>естировани</w:t>
      </w:r>
      <w:r>
        <w:t>е</w:t>
      </w:r>
      <w:r w:rsidRPr="007B207D">
        <w:t xml:space="preserve"> и развит</w:t>
      </w:r>
      <w:r>
        <w:t>ие</w:t>
      </w:r>
      <w:r w:rsidRPr="007B207D">
        <w:t xml:space="preserve"> психофизиологических качеств водителя </w:t>
      </w:r>
      <w:r>
        <w:t>проводится при помощи специалиста – мед.работника.</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B06A5F"/>
    <w:rsid w:val="00023EF2"/>
    <w:rsid w:val="00037E55"/>
    <w:rsid w:val="000D41A5"/>
    <w:rsid w:val="00105478"/>
    <w:rsid w:val="001540B4"/>
    <w:rsid w:val="001D23BE"/>
    <w:rsid w:val="001F7518"/>
    <w:rsid w:val="00337B30"/>
    <w:rsid w:val="00354FA2"/>
    <w:rsid w:val="003D2164"/>
    <w:rsid w:val="003D2F6B"/>
    <w:rsid w:val="00402EC5"/>
    <w:rsid w:val="004B266D"/>
    <w:rsid w:val="004E77AF"/>
    <w:rsid w:val="00594BE2"/>
    <w:rsid w:val="005B1C28"/>
    <w:rsid w:val="00641C36"/>
    <w:rsid w:val="00657C96"/>
    <w:rsid w:val="00660DC4"/>
    <w:rsid w:val="00697D8D"/>
    <w:rsid w:val="006F4CB3"/>
    <w:rsid w:val="00754BA3"/>
    <w:rsid w:val="00780864"/>
    <w:rsid w:val="008266DB"/>
    <w:rsid w:val="008444B8"/>
    <w:rsid w:val="008A2BCA"/>
    <w:rsid w:val="0091766D"/>
    <w:rsid w:val="00920476"/>
    <w:rsid w:val="00993AEE"/>
    <w:rsid w:val="00A06BF3"/>
    <w:rsid w:val="00A17671"/>
    <w:rsid w:val="00A27D1A"/>
    <w:rsid w:val="00A65ABE"/>
    <w:rsid w:val="00A76F5F"/>
    <w:rsid w:val="00A8319D"/>
    <w:rsid w:val="00B05B98"/>
    <w:rsid w:val="00B06A5F"/>
    <w:rsid w:val="00BD57ED"/>
    <w:rsid w:val="00C1024C"/>
    <w:rsid w:val="00D2764D"/>
    <w:rsid w:val="00D433B9"/>
    <w:rsid w:val="00D90643"/>
    <w:rsid w:val="00ED5C21"/>
    <w:rsid w:val="00F50A9B"/>
    <w:rsid w:val="00F66DF1"/>
    <w:rsid w:val="00F77D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F5F"/>
    <w:rPr>
      <w:sz w:val="24"/>
      <w:szCs w:val="24"/>
    </w:rPr>
  </w:style>
  <w:style w:type="paragraph" w:styleId="1">
    <w:name w:val="heading 1"/>
    <w:basedOn w:val="a"/>
    <w:next w:val="a"/>
    <w:link w:val="10"/>
    <w:uiPriority w:val="9"/>
    <w:qFormat/>
    <w:rsid w:val="00A76F5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A76F5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76F5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76F5F"/>
    <w:pPr>
      <w:keepNext/>
      <w:spacing w:before="240" w:after="60"/>
      <w:outlineLvl w:val="3"/>
    </w:pPr>
    <w:rPr>
      <w:b/>
      <w:bCs/>
      <w:sz w:val="28"/>
      <w:szCs w:val="28"/>
    </w:rPr>
  </w:style>
  <w:style w:type="paragraph" w:styleId="5">
    <w:name w:val="heading 5"/>
    <w:basedOn w:val="a"/>
    <w:next w:val="a"/>
    <w:link w:val="50"/>
    <w:uiPriority w:val="9"/>
    <w:semiHidden/>
    <w:unhideWhenUsed/>
    <w:qFormat/>
    <w:rsid w:val="00A76F5F"/>
    <w:pPr>
      <w:spacing w:before="240" w:after="60"/>
      <w:outlineLvl w:val="4"/>
    </w:pPr>
    <w:rPr>
      <w:b/>
      <w:bCs/>
      <w:i/>
      <w:iCs/>
      <w:sz w:val="26"/>
      <w:szCs w:val="26"/>
    </w:rPr>
  </w:style>
  <w:style w:type="paragraph" w:styleId="6">
    <w:name w:val="heading 6"/>
    <w:basedOn w:val="a"/>
    <w:next w:val="a"/>
    <w:link w:val="60"/>
    <w:uiPriority w:val="9"/>
    <w:semiHidden/>
    <w:unhideWhenUsed/>
    <w:qFormat/>
    <w:rsid w:val="00A76F5F"/>
    <w:pPr>
      <w:spacing w:before="240" w:after="60"/>
      <w:outlineLvl w:val="5"/>
    </w:pPr>
    <w:rPr>
      <w:b/>
      <w:bCs/>
      <w:sz w:val="22"/>
      <w:szCs w:val="22"/>
    </w:rPr>
  </w:style>
  <w:style w:type="paragraph" w:styleId="7">
    <w:name w:val="heading 7"/>
    <w:basedOn w:val="a"/>
    <w:next w:val="a"/>
    <w:link w:val="70"/>
    <w:uiPriority w:val="9"/>
    <w:semiHidden/>
    <w:unhideWhenUsed/>
    <w:qFormat/>
    <w:rsid w:val="00A76F5F"/>
    <w:pPr>
      <w:spacing w:before="240" w:after="60"/>
      <w:outlineLvl w:val="6"/>
    </w:pPr>
  </w:style>
  <w:style w:type="paragraph" w:styleId="8">
    <w:name w:val="heading 8"/>
    <w:basedOn w:val="a"/>
    <w:next w:val="a"/>
    <w:link w:val="80"/>
    <w:uiPriority w:val="9"/>
    <w:semiHidden/>
    <w:unhideWhenUsed/>
    <w:qFormat/>
    <w:rsid w:val="00A76F5F"/>
    <w:pPr>
      <w:spacing w:before="240" w:after="60"/>
      <w:outlineLvl w:val="7"/>
    </w:pPr>
    <w:rPr>
      <w:i/>
      <w:iCs/>
    </w:rPr>
  </w:style>
  <w:style w:type="paragraph" w:styleId="9">
    <w:name w:val="heading 9"/>
    <w:basedOn w:val="a"/>
    <w:next w:val="a"/>
    <w:link w:val="90"/>
    <w:uiPriority w:val="9"/>
    <w:semiHidden/>
    <w:unhideWhenUsed/>
    <w:qFormat/>
    <w:rsid w:val="00A76F5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05B98"/>
    <w:pPr>
      <w:widowControl w:val="0"/>
      <w:autoSpaceDE w:val="0"/>
      <w:autoSpaceDN w:val="0"/>
      <w:adjustRightInd w:val="0"/>
    </w:pPr>
    <w:rPr>
      <w:rFonts w:ascii="Arial" w:hAnsi="Arial" w:cs="Arial"/>
    </w:rPr>
  </w:style>
  <w:style w:type="paragraph" w:customStyle="1" w:styleId="ConsPlusNonformat">
    <w:name w:val="ConsPlusNonformat"/>
    <w:uiPriority w:val="99"/>
    <w:rsid w:val="00B05B9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B05B98"/>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B05B98"/>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pPr>
  </w:style>
  <w:style w:type="character" w:customStyle="1" w:styleId="a8">
    <w:name w:val="Нижний колонтитул Знак"/>
    <w:basedOn w:val="a0"/>
    <w:link w:val="a7"/>
    <w:uiPriority w:val="99"/>
    <w:rsid w:val="00641C36"/>
    <w:rPr>
      <w:sz w:val="22"/>
      <w:szCs w:val="22"/>
    </w:rPr>
  </w:style>
  <w:style w:type="table" w:styleId="a9">
    <w:name w:val="Table Grid"/>
    <w:basedOn w:val="a1"/>
    <w:uiPriority w:val="39"/>
    <w:rsid w:val="00A76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76F5F"/>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76F5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76F5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76F5F"/>
    <w:rPr>
      <w:b/>
      <w:bCs/>
      <w:sz w:val="28"/>
      <w:szCs w:val="28"/>
    </w:rPr>
  </w:style>
  <w:style w:type="character" w:customStyle="1" w:styleId="50">
    <w:name w:val="Заголовок 5 Знак"/>
    <w:basedOn w:val="a0"/>
    <w:link w:val="5"/>
    <w:uiPriority w:val="9"/>
    <w:semiHidden/>
    <w:rsid w:val="00A76F5F"/>
    <w:rPr>
      <w:b/>
      <w:bCs/>
      <w:i/>
      <w:iCs/>
      <w:sz w:val="26"/>
      <w:szCs w:val="26"/>
    </w:rPr>
  </w:style>
  <w:style w:type="character" w:customStyle="1" w:styleId="60">
    <w:name w:val="Заголовок 6 Знак"/>
    <w:basedOn w:val="a0"/>
    <w:link w:val="6"/>
    <w:uiPriority w:val="9"/>
    <w:semiHidden/>
    <w:rsid w:val="00A76F5F"/>
    <w:rPr>
      <w:b/>
      <w:bCs/>
    </w:rPr>
  </w:style>
  <w:style w:type="character" w:customStyle="1" w:styleId="70">
    <w:name w:val="Заголовок 7 Знак"/>
    <w:basedOn w:val="a0"/>
    <w:link w:val="7"/>
    <w:uiPriority w:val="9"/>
    <w:semiHidden/>
    <w:rsid w:val="00A76F5F"/>
    <w:rPr>
      <w:sz w:val="24"/>
      <w:szCs w:val="24"/>
    </w:rPr>
  </w:style>
  <w:style w:type="character" w:customStyle="1" w:styleId="80">
    <w:name w:val="Заголовок 8 Знак"/>
    <w:basedOn w:val="a0"/>
    <w:link w:val="8"/>
    <w:uiPriority w:val="9"/>
    <w:semiHidden/>
    <w:rsid w:val="00A76F5F"/>
    <w:rPr>
      <w:i/>
      <w:iCs/>
      <w:sz w:val="24"/>
      <w:szCs w:val="24"/>
    </w:rPr>
  </w:style>
  <w:style w:type="character" w:customStyle="1" w:styleId="90">
    <w:name w:val="Заголовок 9 Знак"/>
    <w:basedOn w:val="a0"/>
    <w:link w:val="9"/>
    <w:uiPriority w:val="9"/>
    <w:semiHidden/>
    <w:rsid w:val="00A76F5F"/>
    <w:rPr>
      <w:rFonts w:asciiTheme="majorHAnsi" w:eastAsiaTheme="majorEastAsia" w:hAnsiTheme="majorHAnsi"/>
    </w:rPr>
  </w:style>
  <w:style w:type="paragraph" w:styleId="aa">
    <w:name w:val="Title"/>
    <w:basedOn w:val="a"/>
    <w:next w:val="a"/>
    <w:link w:val="ab"/>
    <w:uiPriority w:val="10"/>
    <w:qFormat/>
    <w:rsid w:val="00A76F5F"/>
    <w:pPr>
      <w:spacing w:before="240" w:after="60"/>
      <w:jc w:val="center"/>
      <w:outlineLvl w:val="0"/>
    </w:pPr>
    <w:rPr>
      <w:rFonts w:asciiTheme="majorHAnsi" w:eastAsiaTheme="majorEastAsia" w:hAnsiTheme="majorHAnsi"/>
      <w:b/>
      <w:bCs/>
      <w:kern w:val="28"/>
      <w:sz w:val="32"/>
      <w:szCs w:val="32"/>
    </w:rPr>
  </w:style>
  <w:style w:type="character" w:customStyle="1" w:styleId="ab">
    <w:name w:val="Название Знак"/>
    <w:basedOn w:val="a0"/>
    <w:link w:val="aa"/>
    <w:uiPriority w:val="10"/>
    <w:rsid w:val="00A76F5F"/>
    <w:rPr>
      <w:rFonts w:asciiTheme="majorHAnsi" w:eastAsiaTheme="majorEastAsia" w:hAnsiTheme="majorHAnsi"/>
      <w:b/>
      <w:bCs/>
      <w:kern w:val="28"/>
      <w:sz w:val="32"/>
      <w:szCs w:val="32"/>
    </w:rPr>
  </w:style>
  <w:style w:type="paragraph" w:styleId="ac">
    <w:name w:val="Subtitle"/>
    <w:basedOn w:val="a"/>
    <w:next w:val="a"/>
    <w:link w:val="ad"/>
    <w:uiPriority w:val="11"/>
    <w:qFormat/>
    <w:rsid w:val="00A76F5F"/>
    <w:pPr>
      <w:spacing w:after="60"/>
      <w:jc w:val="center"/>
      <w:outlineLvl w:val="1"/>
    </w:pPr>
    <w:rPr>
      <w:rFonts w:asciiTheme="majorHAnsi" w:eastAsiaTheme="majorEastAsia" w:hAnsiTheme="majorHAnsi"/>
    </w:rPr>
  </w:style>
  <w:style w:type="character" w:customStyle="1" w:styleId="ad">
    <w:name w:val="Подзаголовок Знак"/>
    <w:basedOn w:val="a0"/>
    <w:link w:val="ac"/>
    <w:uiPriority w:val="11"/>
    <w:rsid w:val="00A76F5F"/>
    <w:rPr>
      <w:rFonts w:asciiTheme="majorHAnsi" w:eastAsiaTheme="majorEastAsia" w:hAnsiTheme="majorHAnsi"/>
      <w:sz w:val="24"/>
      <w:szCs w:val="24"/>
    </w:rPr>
  </w:style>
  <w:style w:type="character" w:styleId="ae">
    <w:name w:val="Strong"/>
    <w:basedOn w:val="a0"/>
    <w:uiPriority w:val="22"/>
    <w:qFormat/>
    <w:rsid w:val="00A76F5F"/>
    <w:rPr>
      <w:b/>
      <w:bCs/>
    </w:rPr>
  </w:style>
  <w:style w:type="character" w:styleId="af">
    <w:name w:val="Emphasis"/>
    <w:basedOn w:val="a0"/>
    <w:uiPriority w:val="20"/>
    <w:qFormat/>
    <w:rsid w:val="00A76F5F"/>
    <w:rPr>
      <w:rFonts w:asciiTheme="minorHAnsi" w:hAnsiTheme="minorHAnsi"/>
      <w:b/>
      <w:i/>
      <w:iCs/>
    </w:rPr>
  </w:style>
  <w:style w:type="paragraph" w:styleId="af0">
    <w:name w:val="No Spacing"/>
    <w:basedOn w:val="a"/>
    <w:uiPriority w:val="1"/>
    <w:qFormat/>
    <w:rsid w:val="00A76F5F"/>
    <w:rPr>
      <w:szCs w:val="32"/>
    </w:rPr>
  </w:style>
  <w:style w:type="paragraph" w:styleId="af1">
    <w:name w:val="List Paragraph"/>
    <w:basedOn w:val="a"/>
    <w:uiPriority w:val="34"/>
    <w:qFormat/>
    <w:rsid w:val="00A76F5F"/>
    <w:pPr>
      <w:ind w:left="720"/>
      <w:contextualSpacing/>
    </w:pPr>
  </w:style>
  <w:style w:type="paragraph" w:styleId="21">
    <w:name w:val="Quote"/>
    <w:basedOn w:val="a"/>
    <w:next w:val="a"/>
    <w:link w:val="22"/>
    <w:uiPriority w:val="29"/>
    <w:qFormat/>
    <w:rsid w:val="00A76F5F"/>
    <w:rPr>
      <w:i/>
    </w:rPr>
  </w:style>
  <w:style w:type="character" w:customStyle="1" w:styleId="22">
    <w:name w:val="Цитата 2 Знак"/>
    <w:basedOn w:val="a0"/>
    <w:link w:val="21"/>
    <w:uiPriority w:val="29"/>
    <w:rsid w:val="00A76F5F"/>
    <w:rPr>
      <w:i/>
      <w:sz w:val="24"/>
      <w:szCs w:val="24"/>
    </w:rPr>
  </w:style>
  <w:style w:type="paragraph" w:styleId="af2">
    <w:name w:val="Intense Quote"/>
    <w:basedOn w:val="a"/>
    <w:next w:val="a"/>
    <w:link w:val="af3"/>
    <w:uiPriority w:val="30"/>
    <w:qFormat/>
    <w:rsid w:val="00A76F5F"/>
    <w:pPr>
      <w:ind w:left="720" w:right="720"/>
    </w:pPr>
    <w:rPr>
      <w:b/>
      <w:i/>
      <w:szCs w:val="22"/>
    </w:rPr>
  </w:style>
  <w:style w:type="character" w:customStyle="1" w:styleId="af3">
    <w:name w:val="Выделенная цитата Знак"/>
    <w:basedOn w:val="a0"/>
    <w:link w:val="af2"/>
    <w:uiPriority w:val="30"/>
    <w:rsid w:val="00A76F5F"/>
    <w:rPr>
      <w:b/>
      <w:i/>
      <w:sz w:val="24"/>
    </w:rPr>
  </w:style>
  <w:style w:type="character" w:styleId="af4">
    <w:name w:val="Subtle Emphasis"/>
    <w:uiPriority w:val="19"/>
    <w:qFormat/>
    <w:rsid w:val="00A76F5F"/>
    <w:rPr>
      <w:i/>
      <w:color w:val="5A5A5A" w:themeColor="text1" w:themeTint="A5"/>
    </w:rPr>
  </w:style>
  <w:style w:type="character" w:styleId="af5">
    <w:name w:val="Intense Emphasis"/>
    <w:basedOn w:val="a0"/>
    <w:uiPriority w:val="21"/>
    <w:qFormat/>
    <w:rsid w:val="00A76F5F"/>
    <w:rPr>
      <w:b/>
      <w:i/>
      <w:sz w:val="24"/>
      <w:szCs w:val="24"/>
      <w:u w:val="single"/>
    </w:rPr>
  </w:style>
  <w:style w:type="character" w:styleId="af6">
    <w:name w:val="Subtle Reference"/>
    <w:basedOn w:val="a0"/>
    <w:uiPriority w:val="31"/>
    <w:qFormat/>
    <w:rsid w:val="00A76F5F"/>
    <w:rPr>
      <w:sz w:val="24"/>
      <w:szCs w:val="24"/>
      <w:u w:val="single"/>
    </w:rPr>
  </w:style>
  <w:style w:type="character" w:styleId="af7">
    <w:name w:val="Intense Reference"/>
    <w:basedOn w:val="a0"/>
    <w:uiPriority w:val="32"/>
    <w:qFormat/>
    <w:rsid w:val="00A76F5F"/>
    <w:rPr>
      <w:b/>
      <w:sz w:val="24"/>
      <w:u w:val="single"/>
    </w:rPr>
  </w:style>
  <w:style w:type="character" w:styleId="af8">
    <w:name w:val="Book Title"/>
    <w:basedOn w:val="a0"/>
    <w:uiPriority w:val="33"/>
    <w:qFormat/>
    <w:rsid w:val="00A76F5F"/>
    <w:rPr>
      <w:rFonts w:asciiTheme="majorHAnsi" w:eastAsiaTheme="majorEastAsia" w:hAnsiTheme="majorHAnsi"/>
      <w:b/>
      <w:i/>
      <w:sz w:val="24"/>
      <w:szCs w:val="24"/>
    </w:rPr>
  </w:style>
  <w:style w:type="paragraph" w:styleId="af9">
    <w:name w:val="TOC Heading"/>
    <w:basedOn w:val="1"/>
    <w:next w:val="a"/>
    <w:uiPriority w:val="39"/>
    <w:semiHidden/>
    <w:unhideWhenUsed/>
    <w:qFormat/>
    <w:rsid w:val="00A76F5F"/>
    <w:pPr>
      <w:outlineLvl w:val="9"/>
    </w:pPr>
  </w:style>
  <w:style w:type="table" w:customStyle="1" w:styleId="11">
    <w:name w:val="Сетка таблицы1"/>
    <w:basedOn w:val="a1"/>
    <w:next w:val="a9"/>
    <w:uiPriority w:val="39"/>
    <w:rsid w:val="00337B30"/>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
    <w:next w:val="a"/>
    <w:autoRedefine/>
    <w:uiPriority w:val="39"/>
    <w:unhideWhenUsed/>
    <w:rsid w:val="00A8319D"/>
    <w:pPr>
      <w:spacing w:after="100"/>
      <w:ind w:left="240"/>
    </w:pPr>
  </w:style>
  <w:style w:type="paragraph" w:styleId="31">
    <w:name w:val="toc 3"/>
    <w:basedOn w:val="a"/>
    <w:next w:val="a"/>
    <w:autoRedefine/>
    <w:uiPriority w:val="39"/>
    <w:unhideWhenUsed/>
    <w:rsid w:val="00A8319D"/>
    <w:pPr>
      <w:spacing w:after="100"/>
      <w:ind w:left="480"/>
    </w:pPr>
  </w:style>
  <w:style w:type="character" w:styleId="afa">
    <w:name w:val="Hyperlink"/>
    <w:basedOn w:val="a0"/>
    <w:uiPriority w:val="99"/>
    <w:unhideWhenUsed/>
    <w:rsid w:val="00A8319D"/>
    <w:rPr>
      <w:color w:val="0563C1" w:themeColor="hyperlink"/>
      <w:u w:val="single"/>
    </w:rPr>
  </w:style>
  <w:style w:type="table" w:customStyle="1" w:styleId="24">
    <w:name w:val="Сетка таблицы2"/>
    <w:basedOn w:val="a1"/>
    <w:next w:val="a9"/>
    <w:uiPriority w:val="39"/>
    <w:rsid w:val="00023EF2"/>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unhideWhenUsed/>
    <w:rsid w:val="00F77D45"/>
    <w:rPr>
      <w:rFonts w:ascii="Times New Roman" w:eastAsia="Times New Roman" w:hAnsi="Times New Roman"/>
      <w:sz w:val="20"/>
      <w:szCs w:val="20"/>
    </w:rPr>
  </w:style>
  <w:style w:type="character" w:customStyle="1" w:styleId="afc">
    <w:name w:val="Текст сноски Знак"/>
    <w:basedOn w:val="a0"/>
    <w:link w:val="afb"/>
    <w:rsid w:val="00F77D45"/>
    <w:rPr>
      <w:rFonts w:ascii="Times New Roman" w:eastAsia="Times New Roman" w:hAnsi="Times New Roman"/>
      <w:sz w:val="20"/>
      <w:szCs w:val="20"/>
    </w:rPr>
  </w:style>
  <w:style w:type="character" w:styleId="afd">
    <w:name w:val="footnote reference"/>
    <w:uiPriority w:val="99"/>
    <w:semiHidden/>
    <w:unhideWhenUsed/>
    <w:rsid w:val="00F77D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F5F"/>
    <w:rPr>
      <w:sz w:val="24"/>
      <w:szCs w:val="24"/>
    </w:rPr>
  </w:style>
  <w:style w:type="paragraph" w:styleId="1">
    <w:name w:val="heading 1"/>
    <w:basedOn w:val="a"/>
    <w:next w:val="a"/>
    <w:link w:val="10"/>
    <w:uiPriority w:val="9"/>
    <w:qFormat/>
    <w:rsid w:val="00A76F5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A76F5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76F5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76F5F"/>
    <w:pPr>
      <w:keepNext/>
      <w:spacing w:before="240" w:after="60"/>
      <w:outlineLvl w:val="3"/>
    </w:pPr>
    <w:rPr>
      <w:b/>
      <w:bCs/>
      <w:sz w:val="28"/>
      <w:szCs w:val="28"/>
    </w:rPr>
  </w:style>
  <w:style w:type="paragraph" w:styleId="5">
    <w:name w:val="heading 5"/>
    <w:basedOn w:val="a"/>
    <w:next w:val="a"/>
    <w:link w:val="50"/>
    <w:uiPriority w:val="9"/>
    <w:semiHidden/>
    <w:unhideWhenUsed/>
    <w:qFormat/>
    <w:rsid w:val="00A76F5F"/>
    <w:pPr>
      <w:spacing w:before="240" w:after="60"/>
      <w:outlineLvl w:val="4"/>
    </w:pPr>
    <w:rPr>
      <w:b/>
      <w:bCs/>
      <w:i/>
      <w:iCs/>
      <w:sz w:val="26"/>
      <w:szCs w:val="26"/>
    </w:rPr>
  </w:style>
  <w:style w:type="paragraph" w:styleId="6">
    <w:name w:val="heading 6"/>
    <w:basedOn w:val="a"/>
    <w:next w:val="a"/>
    <w:link w:val="60"/>
    <w:uiPriority w:val="9"/>
    <w:semiHidden/>
    <w:unhideWhenUsed/>
    <w:qFormat/>
    <w:rsid w:val="00A76F5F"/>
    <w:pPr>
      <w:spacing w:before="240" w:after="60"/>
      <w:outlineLvl w:val="5"/>
    </w:pPr>
    <w:rPr>
      <w:b/>
      <w:bCs/>
      <w:sz w:val="22"/>
      <w:szCs w:val="22"/>
    </w:rPr>
  </w:style>
  <w:style w:type="paragraph" w:styleId="7">
    <w:name w:val="heading 7"/>
    <w:basedOn w:val="a"/>
    <w:next w:val="a"/>
    <w:link w:val="70"/>
    <w:uiPriority w:val="9"/>
    <w:semiHidden/>
    <w:unhideWhenUsed/>
    <w:qFormat/>
    <w:rsid w:val="00A76F5F"/>
    <w:pPr>
      <w:spacing w:before="240" w:after="60"/>
      <w:outlineLvl w:val="6"/>
    </w:pPr>
  </w:style>
  <w:style w:type="paragraph" w:styleId="8">
    <w:name w:val="heading 8"/>
    <w:basedOn w:val="a"/>
    <w:next w:val="a"/>
    <w:link w:val="80"/>
    <w:uiPriority w:val="9"/>
    <w:semiHidden/>
    <w:unhideWhenUsed/>
    <w:qFormat/>
    <w:rsid w:val="00A76F5F"/>
    <w:pPr>
      <w:spacing w:before="240" w:after="60"/>
      <w:outlineLvl w:val="7"/>
    </w:pPr>
    <w:rPr>
      <w:i/>
      <w:iCs/>
    </w:rPr>
  </w:style>
  <w:style w:type="paragraph" w:styleId="9">
    <w:name w:val="heading 9"/>
    <w:basedOn w:val="a"/>
    <w:next w:val="a"/>
    <w:link w:val="90"/>
    <w:uiPriority w:val="9"/>
    <w:semiHidden/>
    <w:unhideWhenUsed/>
    <w:qFormat/>
    <w:rsid w:val="00A76F5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pPr>
  </w:style>
  <w:style w:type="character" w:customStyle="1" w:styleId="a8">
    <w:name w:val="Нижний колонтитул Знак"/>
    <w:basedOn w:val="a0"/>
    <w:link w:val="a7"/>
    <w:uiPriority w:val="99"/>
    <w:rsid w:val="00641C36"/>
    <w:rPr>
      <w:sz w:val="22"/>
      <w:szCs w:val="22"/>
    </w:rPr>
  </w:style>
  <w:style w:type="table" w:styleId="a9">
    <w:name w:val="Table Grid"/>
    <w:basedOn w:val="a1"/>
    <w:uiPriority w:val="39"/>
    <w:rsid w:val="00A76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76F5F"/>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76F5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76F5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76F5F"/>
    <w:rPr>
      <w:b/>
      <w:bCs/>
      <w:sz w:val="28"/>
      <w:szCs w:val="28"/>
    </w:rPr>
  </w:style>
  <w:style w:type="character" w:customStyle="1" w:styleId="50">
    <w:name w:val="Заголовок 5 Знак"/>
    <w:basedOn w:val="a0"/>
    <w:link w:val="5"/>
    <w:uiPriority w:val="9"/>
    <w:semiHidden/>
    <w:rsid w:val="00A76F5F"/>
    <w:rPr>
      <w:b/>
      <w:bCs/>
      <w:i/>
      <w:iCs/>
      <w:sz w:val="26"/>
      <w:szCs w:val="26"/>
    </w:rPr>
  </w:style>
  <w:style w:type="character" w:customStyle="1" w:styleId="60">
    <w:name w:val="Заголовок 6 Знак"/>
    <w:basedOn w:val="a0"/>
    <w:link w:val="6"/>
    <w:uiPriority w:val="9"/>
    <w:semiHidden/>
    <w:rsid w:val="00A76F5F"/>
    <w:rPr>
      <w:b/>
      <w:bCs/>
    </w:rPr>
  </w:style>
  <w:style w:type="character" w:customStyle="1" w:styleId="70">
    <w:name w:val="Заголовок 7 Знак"/>
    <w:basedOn w:val="a0"/>
    <w:link w:val="7"/>
    <w:uiPriority w:val="9"/>
    <w:semiHidden/>
    <w:rsid w:val="00A76F5F"/>
    <w:rPr>
      <w:sz w:val="24"/>
      <w:szCs w:val="24"/>
    </w:rPr>
  </w:style>
  <w:style w:type="character" w:customStyle="1" w:styleId="80">
    <w:name w:val="Заголовок 8 Знак"/>
    <w:basedOn w:val="a0"/>
    <w:link w:val="8"/>
    <w:uiPriority w:val="9"/>
    <w:semiHidden/>
    <w:rsid w:val="00A76F5F"/>
    <w:rPr>
      <w:i/>
      <w:iCs/>
      <w:sz w:val="24"/>
      <w:szCs w:val="24"/>
    </w:rPr>
  </w:style>
  <w:style w:type="character" w:customStyle="1" w:styleId="90">
    <w:name w:val="Заголовок 9 Знак"/>
    <w:basedOn w:val="a0"/>
    <w:link w:val="9"/>
    <w:uiPriority w:val="9"/>
    <w:semiHidden/>
    <w:rsid w:val="00A76F5F"/>
    <w:rPr>
      <w:rFonts w:asciiTheme="majorHAnsi" w:eastAsiaTheme="majorEastAsia" w:hAnsiTheme="majorHAnsi"/>
    </w:rPr>
  </w:style>
  <w:style w:type="paragraph" w:styleId="aa">
    <w:name w:val="Title"/>
    <w:basedOn w:val="a"/>
    <w:next w:val="a"/>
    <w:link w:val="ab"/>
    <w:uiPriority w:val="10"/>
    <w:qFormat/>
    <w:rsid w:val="00A76F5F"/>
    <w:pPr>
      <w:spacing w:before="240" w:after="60"/>
      <w:jc w:val="center"/>
      <w:outlineLvl w:val="0"/>
    </w:pPr>
    <w:rPr>
      <w:rFonts w:asciiTheme="majorHAnsi" w:eastAsiaTheme="majorEastAsia" w:hAnsiTheme="majorHAnsi"/>
      <w:b/>
      <w:bCs/>
      <w:kern w:val="28"/>
      <w:sz w:val="32"/>
      <w:szCs w:val="32"/>
    </w:rPr>
  </w:style>
  <w:style w:type="character" w:customStyle="1" w:styleId="ab">
    <w:name w:val="Название Знак"/>
    <w:basedOn w:val="a0"/>
    <w:link w:val="aa"/>
    <w:uiPriority w:val="10"/>
    <w:rsid w:val="00A76F5F"/>
    <w:rPr>
      <w:rFonts w:asciiTheme="majorHAnsi" w:eastAsiaTheme="majorEastAsia" w:hAnsiTheme="majorHAnsi"/>
      <w:b/>
      <w:bCs/>
      <w:kern w:val="28"/>
      <w:sz w:val="32"/>
      <w:szCs w:val="32"/>
    </w:rPr>
  </w:style>
  <w:style w:type="paragraph" w:styleId="ac">
    <w:name w:val="Subtitle"/>
    <w:basedOn w:val="a"/>
    <w:next w:val="a"/>
    <w:link w:val="ad"/>
    <w:uiPriority w:val="11"/>
    <w:qFormat/>
    <w:rsid w:val="00A76F5F"/>
    <w:pPr>
      <w:spacing w:after="60"/>
      <w:jc w:val="center"/>
      <w:outlineLvl w:val="1"/>
    </w:pPr>
    <w:rPr>
      <w:rFonts w:asciiTheme="majorHAnsi" w:eastAsiaTheme="majorEastAsia" w:hAnsiTheme="majorHAnsi"/>
    </w:rPr>
  </w:style>
  <w:style w:type="character" w:customStyle="1" w:styleId="ad">
    <w:name w:val="Подзаголовок Знак"/>
    <w:basedOn w:val="a0"/>
    <w:link w:val="ac"/>
    <w:uiPriority w:val="11"/>
    <w:rsid w:val="00A76F5F"/>
    <w:rPr>
      <w:rFonts w:asciiTheme="majorHAnsi" w:eastAsiaTheme="majorEastAsia" w:hAnsiTheme="majorHAnsi"/>
      <w:sz w:val="24"/>
      <w:szCs w:val="24"/>
    </w:rPr>
  </w:style>
  <w:style w:type="character" w:styleId="ae">
    <w:name w:val="Strong"/>
    <w:basedOn w:val="a0"/>
    <w:uiPriority w:val="22"/>
    <w:qFormat/>
    <w:rsid w:val="00A76F5F"/>
    <w:rPr>
      <w:b/>
      <w:bCs/>
    </w:rPr>
  </w:style>
  <w:style w:type="character" w:styleId="af">
    <w:name w:val="Emphasis"/>
    <w:basedOn w:val="a0"/>
    <w:uiPriority w:val="20"/>
    <w:qFormat/>
    <w:rsid w:val="00A76F5F"/>
    <w:rPr>
      <w:rFonts w:asciiTheme="minorHAnsi" w:hAnsiTheme="minorHAnsi"/>
      <w:b/>
      <w:i/>
      <w:iCs/>
    </w:rPr>
  </w:style>
  <w:style w:type="paragraph" w:styleId="af0">
    <w:name w:val="No Spacing"/>
    <w:basedOn w:val="a"/>
    <w:uiPriority w:val="1"/>
    <w:qFormat/>
    <w:rsid w:val="00A76F5F"/>
    <w:rPr>
      <w:szCs w:val="32"/>
    </w:rPr>
  </w:style>
  <w:style w:type="paragraph" w:styleId="af1">
    <w:name w:val="List Paragraph"/>
    <w:basedOn w:val="a"/>
    <w:uiPriority w:val="34"/>
    <w:qFormat/>
    <w:rsid w:val="00A76F5F"/>
    <w:pPr>
      <w:ind w:left="720"/>
      <w:contextualSpacing/>
    </w:pPr>
  </w:style>
  <w:style w:type="paragraph" w:styleId="21">
    <w:name w:val="Quote"/>
    <w:basedOn w:val="a"/>
    <w:next w:val="a"/>
    <w:link w:val="22"/>
    <w:uiPriority w:val="29"/>
    <w:qFormat/>
    <w:rsid w:val="00A76F5F"/>
    <w:rPr>
      <w:i/>
    </w:rPr>
  </w:style>
  <w:style w:type="character" w:customStyle="1" w:styleId="22">
    <w:name w:val="Цитата 2 Знак"/>
    <w:basedOn w:val="a0"/>
    <w:link w:val="21"/>
    <w:uiPriority w:val="29"/>
    <w:rsid w:val="00A76F5F"/>
    <w:rPr>
      <w:i/>
      <w:sz w:val="24"/>
      <w:szCs w:val="24"/>
    </w:rPr>
  </w:style>
  <w:style w:type="paragraph" w:styleId="af2">
    <w:name w:val="Intense Quote"/>
    <w:basedOn w:val="a"/>
    <w:next w:val="a"/>
    <w:link w:val="af3"/>
    <w:uiPriority w:val="30"/>
    <w:qFormat/>
    <w:rsid w:val="00A76F5F"/>
    <w:pPr>
      <w:ind w:left="720" w:right="720"/>
    </w:pPr>
    <w:rPr>
      <w:b/>
      <w:i/>
      <w:szCs w:val="22"/>
    </w:rPr>
  </w:style>
  <w:style w:type="character" w:customStyle="1" w:styleId="af3">
    <w:name w:val="Выделенная цитата Знак"/>
    <w:basedOn w:val="a0"/>
    <w:link w:val="af2"/>
    <w:uiPriority w:val="30"/>
    <w:rsid w:val="00A76F5F"/>
    <w:rPr>
      <w:b/>
      <w:i/>
      <w:sz w:val="24"/>
    </w:rPr>
  </w:style>
  <w:style w:type="character" w:styleId="af4">
    <w:name w:val="Subtle Emphasis"/>
    <w:uiPriority w:val="19"/>
    <w:qFormat/>
    <w:rsid w:val="00A76F5F"/>
    <w:rPr>
      <w:i/>
      <w:color w:val="5A5A5A" w:themeColor="text1" w:themeTint="A5"/>
    </w:rPr>
  </w:style>
  <w:style w:type="character" w:styleId="af5">
    <w:name w:val="Intense Emphasis"/>
    <w:basedOn w:val="a0"/>
    <w:uiPriority w:val="21"/>
    <w:qFormat/>
    <w:rsid w:val="00A76F5F"/>
    <w:rPr>
      <w:b/>
      <w:i/>
      <w:sz w:val="24"/>
      <w:szCs w:val="24"/>
      <w:u w:val="single"/>
    </w:rPr>
  </w:style>
  <w:style w:type="character" w:styleId="af6">
    <w:name w:val="Subtle Reference"/>
    <w:basedOn w:val="a0"/>
    <w:uiPriority w:val="31"/>
    <w:qFormat/>
    <w:rsid w:val="00A76F5F"/>
    <w:rPr>
      <w:sz w:val="24"/>
      <w:szCs w:val="24"/>
      <w:u w:val="single"/>
    </w:rPr>
  </w:style>
  <w:style w:type="character" w:styleId="af7">
    <w:name w:val="Intense Reference"/>
    <w:basedOn w:val="a0"/>
    <w:uiPriority w:val="32"/>
    <w:qFormat/>
    <w:rsid w:val="00A76F5F"/>
    <w:rPr>
      <w:b/>
      <w:sz w:val="24"/>
      <w:u w:val="single"/>
    </w:rPr>
  </w:style>
  <w:style w:type="character" w:styleId="af8">
    <w:name w:val="Book Title"/>
    <w:basedOn w:val="a0"/>
    <w:uiPriority w:val="33"/>
    <w:qFormat/>
    <w:rsid w:val="00A76F5F"/>
    <w:rPr>
      <w:rFonts w:asciiTheme="majorHAnsi" w:eastAsiaTheme="majorEastAsia" w:hAnsiTheme="majorHAnsi"/>
      <w:b/>
      <w:i/>
      <w:sz w:val="24"/>
      <w:szCs w:val="24"/>
    </w:rPr>
  </w:style>
  <w:style w:type="paragraph" w:styleId="af9">
    <w:name w:val="TOC Heading"/>
    <w:basedOn w:val="1"/>
    <w:next w:val="a"/>
    <w:uiPriority w:val="39"/>
    <w:semiHidden/>
    <w:unhideWhenUsed/>
    <w:qFormat/>
    <w:rsid w:val="00A76F5F"/>
    <w:pPr>
      <w:outlineLvl w:val="9"/>
    </w:pPr>
  </w:style>
  <w:style w:type="table" w:customStyle="1" w:styleId="11">
    <w:name w:val="Сетка таблицы1"/>
    <w:basedOn w:val="a1"/>
    <w:next w:val="a9"/>
    <w:uiPriority w:val="39"/>
    <w:rsid w:val="00337B30"/>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
    <w:next w:val="a"/>
    <w:autoRedefine/>
    <w:uiPriority w:val="39"/>
    <w:unhideWhenUsed/>
    <w:rsid w:val="00A8319D"/>
    <w:pPr>
      <w:spacing w:after="100"/>
      <w:ind w:left="240"/>
    </w:pPr>
  </w:style>
  <w:style w:type="paragraph" w:styleId="31">
    <w:name w:val="toc 3"/>
    <w:basedOn w:val="a"/>
    <w:next w:val="a"/>
    <w:autoRedefine/>
    <w:uiPriority w:val="39"/>
    <w:unhideWhenUsed/>
    <w:rsid w:val="00A8319D"/>
    <w:pPr>
      <w:spacing w:after="100"/>
      <w:ind w:left="480"/>
    </w:pPr>
  </w:style>
  <w:style w:type="character" w:styleId="afa">
    <w:name w:val="Hyperlink"/>
    <w:basedOn w:val="a0"/>
    <w:uiPriority w:val="99"/>
    <w:unhideWhenUsed/>
    <w:rsid w:val="00A8319D"/>
    <w:rPr>
      <w:color w:val="0563C1" w:themeColor="hyperlink"/>
      <w:u w:val="single"/>
    </w:rPr>
  </w:style>
  <w:style w:type="table" w:customStyle="1" w:styleId="24">
    <w:name w:val="Сетка таблицы2"/>
    <w:basedOn w:val="a1"/>
    <w:next w:val="a9"/>
    <w:uiPriority w:val="39"/>
    <w:rsid w:val="00023EF2"/>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unhideWhenUsed/>
    <w:rsid w:val="00F77D45"/>
    <w:rPr>
      <w:rFonts w:ascii="Times New Roman" w:eastAsia="Times New Roman" w:hAnsi="Times New Roman"/>
      <w:sz w:val="20"/>
      <w:szCs w:val="20"/>
    </w:rPr>
  </w:style>
  <w:style w:type="character" w:customStyle="1" w:styleId="afc">
    <w:name w:val="Текст сноски Знак"/>
    <w:basedOn w:val="a0"/>
    <w:link w:val="afb"/>
    <w:rsid w:val="00F77D45"/>
    <w:rPr>
      <w:rFonts w:ascii="Times New Roman" w:eastAsia="Times New Roman" w:hAnsi="Times New Roman"/>
      <w:sz w:val="20"/>
      <w:szCs w:val="20"/>
    </w:rPr>
  </w:style>
  <w:style w:type="character" w:styleId="afd">
    <w:name w:val="footnote reference"/>
    <w:uiPriority w:val="99"/>
    <w:semiHidden/>
    <w:unhideWhenUsed/>
    <w:rsid w:val="00F77D45"/>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8AB51-8723-43C0-9616-CF149343F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8822</Words>
  <Characters>50289</Characters>
  <Application>Microsoft Office Word</Application>
  <DocSecurity>2</DocSecurity>
  <Lines>419</Lines>
  <Paragraphs>117</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
  <LinksUpToDate>false</LinksUpToDate>
  <CharactersWithSpaces>58994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User</cp:lastModifiedBy>
  <cp:revision>24</cp:revision>
  <cp:lastPrinted>2014-12-26T17:52:00Z</cp:lastPrinted>
  <dcterms:created xsi:type="dcterms:W3CDTF">2014-08-12T11:55:00Z</dcterms:created>
  <dcterms:modified xsi:type="dcterms:W3CDTF">2016-06-14T06:44:00Z</dcterms:modified>
</cp:coreProperties>
</file>